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0E" w:rsidRPr="008022D4" w:rsidRDefault="00D03940" w:rsidP="006130F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8022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Экспертное заключение по результатам оценки материалов </w:t>
      </w:r>
      <w:r w:rsidR="009C65A2" w:rsidRPr="008022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Городского </w:t>
      </w:r>
      <w:bookmarkStart w:id="0" w:name="_GoBack"/>
      <w:bookmarkEnd w:id="0"/>
      <w:r w:rsidR="009C65A2" w:rsidRPr="008022D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Фестиваля передовых практик дошкольного образования – 2.0</w:t>
      </w:r>
    </w:p>
    <w:p w:rsidR="00D03940" w:rsidRDefault="00D03940" w:rsidP="00FA5D4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установления соответствия представленных материалов требованиям в соответствии с «Положением о </w:t>
      </w:r>
      <w:r w:rsidR="009C65A2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Городском Фестивале передовых практик</w:t>
      </w:r>
      <w:r w:rsidR="00C44C6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дошкольного образования – 2.0 среди работников дошкольных образовательных организаций города Ижевска</w:t>
      </w:r>
      <w:r w:rsidRPr="00D03940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»</w:t>
      </w:r>
      <w:r w:rsidR="00FF12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(далее - Фестиваль)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</w:t>
      </w:r>
      <w:r w:rsidR="00C44C6C">
        <w:rPr>
          <w:rFonts w:ascii="Times New Roman" w:eastAsia="Times New Roman" w:hAnsi="Times New Roman" w:cs="Times New Roman"/>
          <w:bCs/>
          <w:sz w:val="24"/>
          <w:szCs w:val="24"/>
        </w:rPr>
        <w:t>21.04.2020г.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э</w:t>
      </w:r>
      <w:r w:rsidR="006F7812" w:rsidRPr="00303635">
        <w:rPr>
          <w:rFonts w:ascii="Times New Roman" w:eastAsia="Times New Roman" w:hAnsi="Times New Roman" w:cs="Times New Roman"/>
          <w:sz w:val="24"/>
          <w:szCs w:val="24"/>
        </w:rPr>
        <w:t xml:space="preserve">кспертная группа </w:t>
      </w:r>
      <w:r w:rsidR="00863645" w:rsidRPr="00303635">
        <w:rPr>
          <w:rFonts w:ascii="Times New Roman" w:eastAsia="Times New Roman" w:hAnsi="Times New Roman" w:cs="Times New Roman"/>
          <w:sz w:val="24"/>
          <w:szCs w:val="24"/>
        </w:rPr>
        <w:t xml:space="preserve">в составе: </w:t>
      </w:r>
    </w:p>
    <w:p w:rsidR="00D03940" w:rsidRDefault="002512F7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Абидина И.Ю.</w:t>
      </w:r>
      <w:r w:rsidR="00863645" w:rsidRPr="003036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>директор МАУ ИМЦ «Альтернатива»</w:t>
      </w:r>
      <w:r w:rsidR="006B6672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03940" w:rsidRDefault="00863645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3635">
        <w:rPr>
          <w:rFonts w:ascii="Times New Roman" w:eastAsia="Times New Roman" w:hAnsi="Times New Roman" w:cs="Times New Roman"/>
          <w:sz w:val="24"/>
          <w:szCs w:val="24"/>
        </w:rPr>
        <w:t>Чухванцева Н.Ю. – главный специалист-эксперт отдела дошкольного образования</w:t>
      </w:r>
      <w:r w:rsidR="002512F7">
        <w:rPr>
          <w:rFonts w:ascii="Times New Roman" w:eastAsia="Times New Roman" w:hAnsi="Times New Roman" w:cs="Times New Roman"/>
          <w:sz w:val="24"/>
          <w:szCs w:val="24"/>
        </w:rPr>
        <w:t xml:space="preserve"> Управления образования Администрации г</w:t>
      </w:r>
      <w:proofErr w:type="gramStart"/>
      <w:r w:rsidR="002512F7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2512F7">
        <w:rPr>
          <w:rFonts w:ascii="Times New Roman" w:eastAsia="Times New Roman" w:hAnsi="Times New Roman" w:cs="Times New Roman"/>
          <w:sz w:val="24"/>
          <w:szCs w:val="24"/>
        </w:rPr>
        <w:t>жевска</w:t>
      </w:r>
      <w:r w:rsidR="006B667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03940" w:rsidRDefault="00863645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3635">
        <w:rPr>
          <w:rFonts w:ascii="Times New Roman" w:eastAsia="Times New Roman" w:hAnsi="Times New Roman" w:cs="Times New Roman"/>
          <w:sz w:val="24"/>
          <w:szCs w:val="24"/>
        </w:rPr>
        <w:t>Соловьева Н.В.</w:t>
      </w:r>
      <w:r w:rsidR="007F470D" w:rsidRPr="00303635">
        <w:rPr>
          <w:rFonts w:ascii="Times New Roman" w:eastAsia="Times New Roman" w:hAnsi="Times New Roman" w:cs="Times New Roman"/>
          <w:sz w:val="24"/>
          <w:szCs w:val="24"/>
        </w:rPr>
        <w:t xml:space="preserve"> – заместитель директора МАУ ИМЦ «Альтернатива»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03940" w:rsidRDefault="00863645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3635">
        <w:rPr>
          <w:rFonts w:ascii="Times New Roman" w:eastAsia="Times New Roman" w:hAnsi="Times New Roman" w:cs="Times New Roman"/>
          <w:sz w:val="24"/>
          <w:szCs w:val="24"/>
        </w:rPr>
        <w:t>Шарова И.А.</w:t>
      </w:r>
      <w:r w:rsidR="007F470D" w:rsidRPr="003036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15AF1">
        <w:rPr>
          <w:rFonts w:ascii="Times New Roman" w:eastAsia="Times New Roman" w:hAnsi="Times New Roman" w:cs="Times New Roman"/>
          <w:sz w:val="24"/>
          <w:szCs w:val="24"/>
        </w:rPr>
        <w:t>руководитель группы</w:t>
      </w:r>
      <w:r w:rsidR="007F470D" w:rsidRPr="00303635">
        <w:rPr>
          <w:rFonts w:ascii="Times New Roman" w:eastAsia="Times New Roman" w:hAnsi="Times New Roman" w:cs="Times New Roman"/>
          <w:sz w:val="24"/>
          <w:szCs w:val="24"/>
        </w:rPr>
        <w:t xml:space="preserve"> МАУ ИМЦ «Альтернатива»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D03940" w:rsidRDefault="00863645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03635">
        <w:rPr>
          <w:rFonts w:ascii="Times New Roman" w:eastAsia="Times New Roman" w:hAnsi="Times New Roman" w:cs="Times New Roman"/>
          <w:sz w:val="24"/>
          <w:szCs w:val="24"/>
        </w:rPr>
        <w:t>Тамбовцева Т.С.</w:t>
      </w:r>
      <w:r w:rsidR="00B60256" w:rsidRPr="00303635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43545">
        <w:rPr>
          <w:rFonts w:ascii="Times New Roman" w:eastAsia="Times New Roman" w:hAnsi="Times New Roman" w:cs="Times New Roman"/>
          <w:sz w:val="24"/>
          <w:szCs w:val="24"/>
        </w:rPr>
        <w:t>руководитель группы</w:t>
      </w:r>
      <w:r w:rsidR="00B60256" w:rsidRPr="00303635">
        <w:rPr>
          <w:rFonts w:ascii="Times New Roman" w:eastAsia="Times New Roman" w:hAnsi="Times New Roman" w:cs="Times New Roman"/>
          <w:sz w:val="24"/>
          <w:szCs w:val="24"/>
        </w:rPr>
        <w:t xml:space="preserve"> МАУ ИМЦ «Альтернатива»</w:t>
      </w:r>
      <w:r w:rsidRPr="003036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6B6672" w:rsidRDefault="006B6672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Мухаметзянова Гульнара Талгатовна  - заведующий МАДОУ «Детский сад №131»,</w:t>
      </w:r>
    </w:p>
    <w:p w:rsidR="006B6672" w:rsidRDefault="006B6672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Бурдина Анна Васильевна - заведующий МАДОУ «Детский сад №63»,</w:t>
      </w:r>
    </w:p>
    <w:p w:rsidR="006B6672" w:rsidRDefault="006B6672" w:rsidP="00FA5D4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Лекомцева Рамзия Рамильевна – старший воспитатель МБДОУ №218,</w:t>
      </w:r>
    </w:p>
    <w:p w:rsidR="008F41DF" w:rsidRDefault="00FF12B1" w:rsidP="008F41D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Губайдуллина Эльмира Рамзильевна -</w:t>
      </w:r>
      <w:r w:rsidR="008022D4">
        <w:rPr>
          <w:rFonts w:ascii="Times New Roman" w:eastAsia="Times New Roman" w:hAnsi="Times New Roman" w:cs="Times New Roman"/>
          <w:sz w:val="24"/>
          <w:szCs w:val="24"/>
        </w:rPr>
        <w:t xml:space="preserve"> старший воспитатель МБДОУ №248</w:t>
      </w:r>
    </w:p>
    <w:p w:rsidR="006F7812" w:rsidRPr="008F41DF" w:rsidRDefault="00D03940" w:rsidP="008F41DF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</w:t>
      </w:r>
      <w:r w:rsidR="006F7812" w:rsidRPr="00303635">
        <w:rPr>
          <w:rFonts w:ascii="Times New Roman" w:eastAsia="Times New Roman" w:hAnsi="Times New Roman" w:cs="Times New Roman"/>
          <w:sz w:val="24"/>
          <w:szCs w:val="24"/>
        </w:rPr>
        <w:t xml:space="preserve">ла экспертизу материалов </w:t>
      </w:r>
      <w:r w:rsidR="00FF12B1">
        <w:rPr>
          <w:rFonts w:ascii="Times New Roman" w:eastAsia="Times New Roman" w:hAnsi="Times New Roman" w:cs="Times New Roman"/>
          <w:sz w:val="24"/>
          <w:szCs w:val="24"/>
        </w:rPr>
        <w:t xml:space="preserve">участниковФестиваля </w:t>
      </w:r>
      <w:r w:rsidR="00B60256" w:rsidRPr="0030363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6F7812" w:rsidRPr="00303635">
        <w:rPr>
          <w:rFonts w:ascii="Times New Roman" w:eastAsia="Times New Roman" w:hAnsi="Times New Roman" w:cs="Times New Roman"/>
          <w:sz w:val="24"/>
          <w:szCs w:val="24"/>
        </w:rPr>
        <w:t>требованиям</w:t>
      </w:r>
      <w:r w:rsidR="00B60256" w:rsidRPr="00303635">
        <w:rPr>
          <w:rFonts w:ascii="Times New Roman" w:eastAsia="Times New Roman" w:hAnsi="Times New Roman" w:cs="Times New Roman"/>
          <w:sz w:val="24"/>
          <w:szCs w:val="24"/>
        </w:rPr>
        <w:t xml:space="preserve">и к </w:t>
      </w:r>
      <w:r w:rsidR="00FF12B1">
        <w:rPr>
          <w:rFonts w:ascii="Times New Roman" w:eastAsia="Times New Roman" w:hAnsi="Times New Roman" w:cs="Times New Roman"/>
          <w:sz w:val="24"/>
          <w:szCs w:val="24"/>
        </w:rPr>
        <w:t xml:space="preserve">предъявляемым </w:t>
      </w:r>
      <w:r w:rsidR="00B60256" w:rsidRPr="00303635">
        <w:rPr>
          <w:rFonts w:ascii="Times New Roman" w:eastAsia="Times New Roman" w:hAnsi="Times New Roman" w:cs="Times New Roman"/>
          <w:sz w:val="24"/>
          <w:szCs w:val="24"/>
        </w:rPr>
        <w:t>работам</w:t>
      </w:r>
      <w:r w:rsidR="008403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364" w:rsidRPr="00DC20FA" w:rsidRDefault="00D03940" w:rsidP="00FA5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364">
        <w:rPr>
          <w:rFonts w:ascii="Times New Roman" w:eastAsia="Times New Roman" w:hAnsi="Times New Roman" w:cs="Times New Roman"/>
          <w:b/>
          <w:sz w:val="24"/>
          <w:szCs w:val="24"/>
        </w:rPr>
        <w:t>Основания проведения экспертизы</w:t>
      </w:r>
      <w:r w:rsidR="00DC20F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C52B6">
        <w:rPr>
          <w:rFonts w:ascii="Times New Roman" w:eastAsia="Times New Roman" w:hAnsi="Times New Roman" w:cs="Times New Roman"/>
          <w:b/>
          <w:sz w:val="24"/>
          <w:szCs w:val="24"/>
        </w:rPr>
        <w:t>з</w:t>
      </w:r>
      <w:r w:rsidRPr="00243A12">
        <w:rPr>
          <w:rFonts w:ascii="Times New Roman" w:eastAsia="Times New Roman" w:hAnsi="Times New Roman" w:cs="Times New Roman"/>
          <w:b/>
          <w:sz w:val="24"/>
          <w:szCs w:val="24"/>
        </w:rPr>
        <w:t>аявка на участие</w:t>
      </w:r>
      <w:r w:rsidRPr="0084036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FF12B1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Фестивале</w:t>
      </w:r>
      <w:r w:rsidR="00840364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:</w:t>
      </w:r>
    </w:p>
    <w:p w:rsidR="00840364" w:rsidRDefault="00840364" w:rsidP="00FA5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40364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Объект экспертизы: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представленные авторские материалы и работы.</w:t>
      </w:r>
    </w:p>
    <w:p w:rsidR="00840364" w:rsidRDefault="00840364" w:rsidP="00FA5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 экспертизы: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установление соответствия представленных материалов </w:t>
      </w:r>
      <w:r w:rsidR="00DC20FA">
        <w:rPr>
          <w:rFonts w:ascii="Times New Roman" w:eastAsia="Times New Roman" w:hAnsi="Times New Roman" w:cs="Times New Roman"/>
          <w:bCs/>
          <w:sz w:val="24"/>
          <w:szCs w:val="24"/>
        </w:rPr>
        <w:t>критериям: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Наличие четко и диагностично заданной цели.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Методическое обоснование темы (актуальность).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сформулированной теме, поставленной цели и задачам.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Логичность работы.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Анализ и внедрение результатов работы в своей практике.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Соответствие применяемых форм работы поставленным задачам.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Использование способов, методов и технологий, обеспечивающих эффективность и мотивацию обучающихся.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 xml:space="preserve">Грамотное и эргономичное оформление (материалы оформлены в соответствии с требованиями, в работе отсутствуют орфографические и грамматические ошибки, соблюдается качество </w:t>
      </w:r>
      <w:proofErr w:type="gramStart"/>
      <w:r w:rsidRPr="00DC20FA">
        <w:rPr>
          <w:rFonts w:ascii="Times New Roman" w:eastAsia="Times New Roman" w:hAnsi="Times New Roman" w:cs="Times New Roman"/>
          <w:sz w:val="24"/>
          <w:szCs w:val="24"/>
        </w:rPr>
        <w:t>технического исполнения</w:t>
      </w:r>
      <w:proofErr w:type="gramEnd"/>
      <w:r w:rsidRPr="00DC20FA">
        <w:rPr>
          <w:rFonts w:ascii="Times New Roman" w:eastAsia="Times New Roman" w:hAnsi="Times New Roman" w:cs="Times New Roman"/>
          <w:sz w:val="24"/>
          <w:szCs w:val="24"/>
        </w:rPr>
        <w:t>, т.е. содержатся корректно работающие ссылки, оптимизированная графика и т.п.).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Соблюдение авторских прав (корректность в использовании авторских материалов, наличие списка используемых ресурсов, соблюдение правил цитирования)</w:t>
      </w:r>
      <w:r w:rsidR="00FA2C23">
        <w:rPr>
          <w:rFonts w:ascii="Times New Roman" w:eastAsia="Times New Roman" w:hAnsi="Times New Roman" w:cs="Times New Roman"/>
          <w:sz w:val="24"/>
          <w:szCs w:val="24"/>
        </w:rPr>
        <w:t xml:space="preserve"> Материалы провераяются на антиплагиат с использованием программ Антиплагиат</w:t>
      </w:r>
      <w:proofErr w:type="gramStart"/>
      <w:r w:rsidR="00FA2C2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A2C23">
        <w:rPr>
          <w:rFonts w:ascii="Times New Roman" w:eastAsia="Times New Roman" w:hAnsi="Times New Roman" w:cs="Times New Roman"/>
          <w:sz w:val="24"/>
          <w:szCs w:val="24"/>
        </w:rPr>
        <w:t>у, Текст.ру</w:t>
      </w:r>
      <w:r w:rsidRPr="00DC20F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C20FA" w:rsidRPr="00DC20FA" w:rsidRDefault="00DC20FA" w:rsidP="00FA5D4F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0FA">
        <w:rPr>
          <w:rFonts w:ascii="Times New Roman" w:eastAsia="Times New Roman" w:hAnsi="Times New Roman" w:cs="Times New Roman"/>
          <w:sz w:val="24"/>
          <w:szCs w:val="24"/>
        </w:rPr>
        <w:t>Возможность распространения и внедрения.</w:t>
      </w:r>
    </w:p>
    <w:p w:rsidR="00840364" w:rsidRDefault="00840364" w:rsidP="00FA5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Продолжительность экспертизы: </w:t>
      </w:r>
      <w:r w:rsidRPr="00840364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01.0</w:t>
      </w:r>
      <w:r w:rsidR="00DC20FA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DC20F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  <w:r w:rsidR="00E35872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</w:t>
      </w:r>
      <w:r w:rsidR="00DC20FA">
        <w:rPr>
          <w:rFonts w:ascii="Times New Roman" w:eastAsia="Times New Roman" w:hAnsi="Times New Roman" w:cs="Times New Roman"/>
          <w:bCs/>
          <w:sz w:val="24"/>
          <w:szCs w:val="24"/>
        </w:rPr>
        <w:t>01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.0</w:t>
      </w:r>
      <w:r w:rsidR="00DC20FA"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DC20FA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г.</w:t>
      </w:r>
    </w:p>
    <w:p w:rsidR="00840364" w:rsidRDefault="00885E61" w:rsidP="00FA5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Мероприятия, проведенные экспертной группой:</w:t>
      </w:r>
    </w:p>
    <w:p w:rsidR="00885E61" w:rsidRDefault="00885E61" w:rsidP="00FA5D4F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анализ материалов</w:t>
      </w:r>
      <w:r w:rsidR="00A85037">
        <w:rPr>
          <w:rFonts w:ascii="Times New Roman" w:eastAsia="Times New Roman" w:hAnsi="Times New Roman" w:cs="Times New Roman"/>
          <w:bCs/>
          <w:sz w:val="24"/>
          <w:szCs w:val="24"/>
        </w:rPr>
        <w:t>, интеллектуальных продуктов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885E61" w:rsidRPr="00A85037" w:rsidRDefault="00A85037" w:rsidP="00FA5D4F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5037">
        <w:rPr>
          <w:rFonts w:ascii="Times New Roman" w:eastAsia="Times New Roman" w:hAnsi="Times New Roman" w:cs="Times New Roman"/>
          <w:bCs/>
          <w:sz w:val="24"/>
          <w:szCs w:val="24"/>
        </w:rPr>
        <w:t>пр</w:t>
      </w:r>
      <w:r w:rsidR="00885E61" w:rsidRPr="00A85037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осмотр </w:t>
      </w:r>
      <w:r w:rsidRPr="00A85037">
        <w:rPr>
          <w:rFonts w:ascii="Times New Roman" w:eastAsia="Times New Roman" w:hAnsi="Times New Roman" w:cs="Times New Roman"/>
          <w:bCs/>
          <w:sz w:val="24"/>
          <w:szCs w:val="24"/>
        </w:rPr>
        <w:t xml:space="preserve">демонстрационных, раздаточных, выставочных </w:t>
      </w:r>
      <w:r w:rsidR="00885E61" w:rsidRPr="00A85037">
        <w:rPr>
          <w:rFonts w:ascii="Times New Roman" w:eastAsia="Times New Roman" w:hAnsi="Times New Roman" w:cs="Times New Roman"/>
          <w:bCs/>
          <w:sz w:val="24"/>
          <w:szCs w:val="24"/>
        </w:rPr>
        <w:t>материалов</w:t>
      </w:r>
      <w:r w:rsidRPr="00A85037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A85037" w:rsidRPr="00E35872" w:rsidRDefault="00885E61" w:rsidP="00FA5D4F">
      <w:pPr>
        <w:pStyle w:val="a4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индивидуальное консультиро</w:t>
      </w:r>
      <w:r w:rsidR="00A85037">
        <w:rPr>
          <w:rFonts w:ascii="Times New Roman" w:eastAsia="Times New Roman" w:hAnsi="Times New Roman" w:cs="Times New Roman"/>
          <w:bCs/>
          <w:sz w:val="24"/>
          <w:szCs w:val="24"/>
        </w:rPr>
        <w:t>вание и беседы с авторами работ</w:t>
      </w:r>
      <w:r w:rsidR="00A85037" w:rsidRPr="00E3587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85E61" w:rsidRDefault="00885E61" w:rsidP="00FA5D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 по результатам проведенной экспертизы.</w:t>
      </w:r>
    </w:p>
    <w:p w:rsidR="006F7812" w:rsidRPr="000B0FC3" w:rsidRDefault="00A85037" w:rsidP="00FA5D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r w:rsidRPr="008578A0">
        <w:rPr>
          <w:rFonts w:ascii="Times New Roman" w:eastAsia="Times New Roman" w:hAnsi="Times New Roman" w:cs="Times New Roman"/>
          <w:sz w:val="24"/>
          <w:szCs w:val="24"/>
        </w:rPr>
        <w:t>участи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8578A0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967EF2">
        <w:rPr>
          <w:rFonts w:ascii="Times New Roman" w:eastAsia="Times New Roman" w:hAnsi="Times New Roman" w:cs="Times New Roman"/>
          <w:sz w:val="24"/>
          <w:szCs w:val="24"/>
        </w:rPr>
        <w:t>Фестивале</w:t>
      </w:r>
      <w:r w:rsidRPr="008578A0">
        <w:rPr>
          <w:rFonts w:ascii="Times New Roman" w:eastAsia="Times New Roman" w:hAnsi="Times New Roman" w:cs="Times New Roman"/>
          <w:sz w:val="24"/>
          <w:szCs w:val="24"/>
        </w:rPr>
        <w:t xml:space="preserve"> было подано </w:t>
      </w:r>
      <w:r w:rsidR="00967EF2">
        <w:rPr>
          <w:rFonts w:ascii="Times New Roman" w:eastAsia="Times New Roman" w:hAnsi="Times New Roman" w:cs="Times New Roman"/>
          <w:b/>
          <w:sz w:val="24"/>
          <w:szCs w:val="24"/>
        </w:rPr>
        <w:t>99</w:t>
      </w:r>
      <w:r w:rsidRPr="008578A0">
        <w:rPr>
          <w:rFonts w:ascii="Times New Roman" w:eastAsia="Times New Roman" w:hAnsi="Times New Roman" w:cs="Times New Roman"/>
          <w:sz w:val="24"/>
          <w:szCs w:val="24"/>
        </w:rPr>
        <w:t>заявок</w:t>
      </w:r>
      <w:r w:rsidR="000B0FC3">
        <w:rPr>
          <w:rFonts w:ascii="Times New Roman" w:eastAsia="Times New Roman" w:hAnsi="Times New Roman" w:cs="Times New Roman"/>
          <w:sz w:val="24"/>
          <w:szCs w:val="24"/>
        </w:rPr>
        <w:t>по следующим номинациям</w:t>
      </w:r>
      <w:r w:rsidR="008578A0" w:rsidRPr="000B0F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B0FC3" w:rsidRPr="000B0FC3" w:rsidRDefault="000B0FC3" w:rsidP="00FA5D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C3">
        <w:rPr>
          <w:rFonts w:ascii="Times New Roman" w:eastAsia="Times New Roman" w:hAnsi="Times New Roman" w:cs="Times New Roman"/>
          <w:sz w:val="24"/>
          <w:szCs w:val="24"/>
        </w:rPr>
        <w:t>«Лучшая авторская программа»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B121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FC3" w:rsidRPr="000B0FC3" w:rsidRDefault="000B0FC3" w:rsidP="00FA5D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C3">
        <w:rPr>
          <w:rFonts w:ascii="Times New Roman" w:eastAsia="Times New Roman" w:hAnsi="Times New Roman" w:cs="Times New Roman"/>
          <w:sz w:val="24"/>
          <w:szCs w:val="24"/>
        </w:rPr>
        <w:t>«Лучшая методическая разработка»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513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B121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FC3" w:rsidRPr="000B0FC3" w:rsidRDefault="000B0FC3" w:rsidP="00FA5D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C3">
        <w:rPr>
          <w:rFonts w:ascii="Times New Roman" w:eastAsia="Times New Roman" w:hAnsi="Times New Roman" w:cs="Times New Roman"/>
          <w:sz w:val="24"/>
          <w:szCs w:val="24"/>
        </w:rPr>
        <w:t>«Лучший сценарий мероприятия»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5132">
        <w:rPr>
          <w:rFonts w:ascii="Times New Roman" w:eastAsia="Times New Roman" w:hAnsi="Times New Roman" w:cs="Times New Roman"/>
          <w:sz w:val="24"/>
          <w:szCs w:val="24"/>
        </w:rPr>
        <w:t>36</w:t>
      </w:r>
      <w:r w:rsidR="00B121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FC3" w:rsidRPr="000B0FC3" w:rsidRDefault="000B0FC3" w:rsidP="00FA5D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C3">
        <w:rPr>
          <w:rFonts w:ascii="Times New Roman" w:eastAsia="Times New Roman" w:hAnsi="Times New Roman" w:cs="Times New Roman"/>
          <w:sz w:val="24"/>
          <w:szCs w:val="24"/>
        </w:rPr>
        <w:t>«Лучшее дидактическое пособие»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F25132">
        <w:rPr>
          <w:rFonts w:ascii="Times New Roman" w:eastAsia="Times New Roman" w:hAnsi="Times New Roman" w:cs="Times New Roman"/>
          <w:sz w:val="24"/>
          <w:szCs w:val="24"/>
        </w:rPr>
        <w:t>21</w:t>
      </w:r>
      <w:r w:rsidR="00B121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FC3" w:rsidRPr="000B0FC3" w:rsidRDefault="000B0FC3" w:rsidP="00FA5D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C3">
        <w:rPr>
          <w:rFonts w:ascii="Times New Roman" w:eastAsia="Times New Roman" w:hAnsi="Times New Roman" w:cs="Times New Roman"/>
          <w:sz w:val="24"/>
          <w:szCs w:val="24"/>
        </w:rPr>
        <w:t>«Лучшие диагностические материалы»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B121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FC3" w:rsidRPr="000B0FC3" w:rsidRDefault="000B0FC3" w:rsidP="00FA5D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C3">
        <w:rPr>
          <w:rFonts w:ascii="Times New Roman" w:eastAsia="Times New Roman" w:hAnsi="Times New Roman" w:cs="Times New Roman"/>
          <w:sz w:val="24"/>
          <w:szCs w:val="24"/>
        </w:rPr>
        <w:t>«Лучшая управленческая практика»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- 2</w:t>
      </w:r>
      <w:r w:rsidR="00B12164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0B0FC3" w:rsidRPr="000B0FC3" w:rsidRDefault="000B0FC3" w:rsidP="00FA5D4F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0FC3">
        <w:rPr>
          <w:rFonts w:ascii="Times New Roman" w:eastAsia="Times New Roman" w:hAnsi="Times New Roman" w:cs="Times New Roman"/>
          <w:sz w:val="24"/>
          <w:szCs w:val="24"/>
        </w:rPr>
        <w:t>«Лучший интернет-ресурс»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0B0FC3" w:rsidRDefault="000B0FC3" w:rsidP="00FA5D4F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022D4" w:rsidRDefault="008022D4" w:rsidP="00FA5D4F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Оценка материалов членами жюри проводилась по 3-бальной системе: </w:t>
      </w:r>
    </w:p>
    <w:p w:rsidR="008022D4" w:rsidRDefault="008022D4" w:rsidP="00FA5D4F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0 баллов – отсутствие критерия</w:t>
      </w:r>
    </w:p>
    <w:p w:rsidR="008022D4" w:rsidRDefault="008022D4" w:rsidP="00FA5D4F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1 балл – низкий уровень раскрытия критерия</w:t>
      </w:r>
    </w:p>
    <w:p w:rsidR="008022D4" w:rsidRDefault="008022D4" w:rsidP="00FA5D4F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 балла – неполное соответствие и раскрытие критерия</w:t>
      </w:r>
    </w:p>
    <w:p w:rsidR="008022D4" w:rsidRDefault="008022D4" w:rsidP="00FA5D4F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 балла – полное соответствие и раскрытие критерия.</w:t>
      </w:r>
    </w:p>
    <w:p w:rsidR="008022D4" w:rsidRDefault="008022D4" w:rsidP="00FA5D4F">
      <w:pPr>
        <w:spacing w:after="0" w:line="240" w:lineRule="auto"/>
        <w:ind w:left="40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2939" w:rsidRDefault="00A32939" w:rsidP="006A1D62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5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"Лучший сценарий мероприятия"</w:t>
      </w:r>
    </w:p>
    <w:p w:rsidR="00FC46DE" w:rsidRPr="006A1D62" w:rsidRDefault="00FC46DE" w:rsidP="006A1D62">
      <w:pPr>
        <w:spacing w:after="0" w:line="240" w:lineRule="auto"/>
        <w:ind w:left="40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185"/>
        <w:gridCol w:w="3263"/>
        <w:gridCol w:w="2871"/>
        <w:gridCol w:w="5162"/>
        <w:gridCol w:w="730"/>
        <w:gridCol w:w="1831"/>
      </w:tblGrid>
      <w:tr w:rsidR="00A32939" w:rsidRPr="00F25132" w:rsidTr="00801D9F">
        <w:trPr>
          <w:trHeight w:val="610"/>
        </w:trPr>
        <w:tc>
          <w:tcPr>
            <w:tcW w:w="0" w:type="auto"/>
            <w:shd w:val="clear" w:color="auto" w:fill="auto"/>
            <w:noWrap/>
          </w:tcPr>
          <w:p w:rsidR="00A32939" w:rsidRPr="008F41DF" w:rsidRDefault="00A32939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32939" w:rsidRPr="008F41DF" w:rsidRDefault="00A32939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0" w:type="auto"/>
            <w:shd w:val="clear" w:color="auto" w:fill="auto"/>
            <w:noWrap/>
          </w:tcPr>
          <w:p w:rsidR="00A32939" w:rsidRPr="008F41DF" w:rsidRDefault="00A32939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№ДОУ</w:t>
            </w:r>
          </w:p>
        </w:tc>
        <w:tc>
          <w:tcPr>
            <w:tcW w:w="0" w:type="auto"/>
            <w:shd w:val="clear" w:color="auto" w:fill="auto"/>
          </w:tcPr>
          <w:p w:rsidR="00A32939" w:rsidRPr="008F41DF" w:rsidRDefault="00A32939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0" w:type="auto"/>
            <w:shd w:val="clear" w:color="auto" w:fill="auto"/>
          </w:tcPr>
          <w:p w:rsidR="00A32939" w:rsidRPr="008F41DF" w:rsidRDefault="00A32939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shd w:val="clear" w:color="auto" w:fill="auto"/>
          </w:tcPr>
          <w:p w:rsidR="00A32939" w:rsidRPr="008F41DF" w:rsidRDefault="00A32939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0" w:type="auto"/>
            <w:shd w:val="clear" w:color="auto" w:fill="auto"/>
            <w:noWrap/>
          </w:tcPr>
          <w:p w:rsidR="00A32939" w:rsidRPr="008F41DF" w:rsidRDefault="00245EB0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A32939" w:rsidRPr="008F41DF" w:rsidRDefault="00245EB0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EB703F" w:rsidRPr="00F25132" w:rsidTr="00801D9F">
        <w:trPr>
          <w:trHeight w:val="610"/>
        </w:trPr>
        <w:tc>
          <w:tcPr>
            <w:tcW w:w="0" w:type="auto"/>
            <w:shd w:val="clear" w:color="auto" w:fill="auto"/>
            <w:noWrap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Першенкова Лариса Петровна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Битва хоров 9 мая</w:t>
            </w:r>
          </w:p>
        </w:tc>
        <w:tc>
          <w:tcPr>
            <w:tcW w:w="0" w:type="auto"/>
            <w:shd w:val="clear" w:color="auto" w:fill="auto"/>
            <w:noWrap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F25132" w:rsidTr="00801D9F">
        <w:trPr>
          <w:trHeight w:val="610"/>
        </w:trPr>
        <w:tc>
          <w:tcPr>
            <w:tcW w:w="0" w:type="auto"/>
            <w:shd w:val="clear" w:color="auto" w:fill="auto"/>
            <w:noWrap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Юлия Алексеевна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"Птица мира - мой дружок, птица мира - голубок"</w:t>
            </w:r>
          </w:p>
        </w:tc>
        <w:tc>
          <w:tcPr>
            <w:tcW w:w="0" w:type="auto"/>
            <w:shd w:val="clear" w:color="auto" w:fill="auto"/>
            <w:noWrap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shd w:val="clear" w:color="auto" w:fill="auto"/>
          </w:tcPr>
          <w:p w:rsidR="00EB703F" w:rsidRPr="00F25132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F25132" w:rsidTr="00EA6924">
        <w:trPr>
          <w:trHeight w:val="610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Абилова Диана Ляисовна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"Покормите птиц зимой" сценарий интегрированной деятельности в подготовительной группе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развлечения в 1 мл</w:t>
            </w:r>
            <w:proofErr w:type="gramStart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"Подарки для Мишки"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140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Оксана Геннадьевна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с использованием коммуникативных игр "Путешествие по стране сказок"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Радионова Орина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Нейросказка для дошколят "Солнышко"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Осипова Майя Валерьевна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праздник "Ярмарка" 8 марта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53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Агафонова Ольга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по социально-эмоциональному развитию для детей 4-5 лет "Путешествие в сказочный лес"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27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Костромина Екатерина Павловна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осеннего развлечения в подготовительной группе "Ярмарка"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1018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Астапчик Анна Петровна, Занчарова Татьяна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руководитель, 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 по мотивам сказки "Снежная королева"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Ольга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Весенний праздник "Ах, какая мама!"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7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Костина Ирина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занятия по изодеятельности в подг.гр. "</w:t>
            </w:r>
            <w:proofErr w:type="gramStart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Мы-иллюстраторы</w:t>
            </w:r>
            <w:proofErr w:type="gramEnd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1018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Ольга Анатольевна, Першенкова Лариса Петровна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742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Чернышова Наталья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Сценарий совместного развлечения с родителями, </w:t>
            </w:r>
            <w:proofErr w:type="gramStart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посвященное</w:t>
            </w:r>
            <w:proofErr w:type="gramEnd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Дню матери, Квест-игра "Волшебный клубок рукоделий"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Буторина Ирина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"Мороз Иванович"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7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Шаяхметова Гульнара Фуатовна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экологического развлечения "В гостях у Бабушки Яги"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50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Игнатьева Александра Александровна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Сказочное путешествие на веселом паровозике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442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Егорова Алефтина Александровна, Исупова Надежда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 меня бы не было России без маленькой Удмуртии моей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7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Суворова Татьяна Эдуардовна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ав.по ВМР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совет "Экономическое воспитание дошкольников"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Корняяева Галина Аркадьевна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Люблю тебя моя Удмуртия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"Новогодние чудеса"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640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Крутихина Светлана Геннадьевна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интерактивных дидактических игр, кроссвордов для детей дошкольного возраста средствами программы Power Point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1018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Кондратьева Наталья Геннадьевна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сценария для детей старшего дошкольного возраста "9 мая - Встреча с песней"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Числова Ирина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гостях у сказки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1018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Сурикова Татьяна Ивановна, Поторочина Татьяна Николаевна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Интеллектуальная игра "Большая игра"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Перелетова Анна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НОД "Друзья спешат на помощь"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7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Шайхутдинова Татьяна Владимировна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выпускного кадетского бала "Честь имею"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7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Белокрылова Дарья Сергеевна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ав.по ВМР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по созданию дидактической игры по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1018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Перелетова Анна Михайловна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семинар-практикум "Развитие пространственных представлений детей средствами STEM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технорлогий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Ольга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папа - самый-самый!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7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229 и 179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заявка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 с интеграцией образовательных областей "В поисках пропавшей песенки"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7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Хазиева Рамзия Файзельхаковна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утренника в старшей группе "День защитника отечества"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1018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Шиляева Ксения Анатольевна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ФК бассейн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праздника на воде "Морское приключение" для детей подготовительной группы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801D9F">
        <w:trPr>
          <w:trHeight w:val="509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Глазырина Юлия Алексеевна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рождения котика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163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заявка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сценарий семинара в рамках проекта "Классика для малышей", Квест игра "На поиски Кая"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F25132" w:rsidTr="00EA6924">
        <w:trPr>
          <w:trHeight w:val="175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Богатырева Танзиля Газимзяновна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по развитию речи "Три медведя"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EB703F" w:rsidRPr="00F25132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51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939" w:rsidRDefault="00A32939" w:rsidP="008F41DF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A32939" w:rsidRPr="00A746A4" w:rsidRDefault="00A32939" w:rsidP="00FF12B4">
      <w:pPr>
        <w:spacing w:after="0" w:line="240" w:lineRule="auto"/>
        <w:ind w:left="4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9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"Лучшая методическая разработка"</w:t>
      </w:r>
    </w:p>
    <w:tbl>
      <w:tblPr>
        <w:tblW w:w="0" w:type="auto"/>
        <w:tblInd w:w="108" w:type="dxa"/>
        <w:shd w:val="clear" w:color="auto" w:fill="FFFFFF" w:themeFill="background1"/>
        <w:tblLook w:val="04A0"/>
      </w:tblPr>
      <w:tblGrid>
        <w:gridCol w:w="486"/>
        <w:gridCol w:w="1215"/>
        <w:gridCol w:w="3261"/>
        <w:gridCol w:w="2835"/>
        <w:gridCol w:w="5258"/>
        <w:gridCol w:w="730"/>
        <w:gridCol w:w="1743"/>
      </w:tblGrid>
      <w:tr w:rsidR="00FF12B4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6A4" w:rsidRPr="008F41DF" w:rsidRDefault="00A746A4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Горбунова Томара Борисовна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интерактивной игрушки "Робомышь" в работе психолога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Куклина Марина Владиславовна, Кулакова Валерия Владимировна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учитель-логопед,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учитель-логопед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фразовой речи у детей с задержкой речевого развития средствами предметной игры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Пушина Елена Васильевна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в чемодане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Савинова Марина Юрьевна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Спасение насекомых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«Лучшая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состав МБДОУ №238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проект учреждения "Украсим родину цветами"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Сысоева Мария Валерьевна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Культурная практика "Поиграем с палочками"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Яруллина Эльмира Диларисовна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Серия занятий эмоционально-личностной направленности "Ступеньки" для детей 3-4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Лебедева Юлия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"П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римерное календарно-тематическое планирование воспитательно-образовательной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аботы по программе "ПРОдетей"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Филатова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льга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Литературный салон как форма ознакомления дошкольников с классической поэзией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авторов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Адаптационная группа кратковременного пребывания в детском саду детей раннего возраста "Кроха"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Ольга Аркадьевна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эмоций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2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Тифлисова Ирина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Исследовательская миссия на Марс или Месяц под звездами фантазии"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EB703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A746A4" w:rsidTr="00EA6924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Бабушкина Надежда Николаевна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 с родителями "Объемная открытка "Ижевску 260лет"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445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огатырева ТанзиляГазимзяновна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проект "Волшебный мир сказок"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FF12B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6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Ажимова Елена Анатольевна,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Смородина Марина 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Витальевна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проект "Цветочный калейдоскоп"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30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Вахрушева Мария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ав.по ВМР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LEGO DUPLO для малышей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7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Магасумова Альфия Иршатовна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8F41D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мандалы в работе педагога-психолога ДОУ с детьми дошкольного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84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Радионова Орина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Сборник "МАКовые техники в работе с дошкольниками"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Числова Ирина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Сказка как средство нравственного воспитания детей старшего дошкольного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8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Оксана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Правополушарные техники рисования как способ развития эмоционального интелекта старших дошкольников на занятиях </w:t>
            </w:r>
            <w:proofErr w:type="gramStart"/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5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Просвирякова Александра Алексеевна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Стимуляция речевой активности как средство преодоления задержки речевого развития у детей раннего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3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Соловьева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ветлана Викторовна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Технология разработки дидактических игр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Черных Ольга Ивановна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совместной деятельности учителя-логопеда с детьми старшей группы "Ворона"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7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Лекомцева Рамзия Рамильевна, Соловьева Наталья Валерьевна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зам.директора ИМЦ "Альтернатива"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Умникам и умницам: Обогащаем РППС математическим содержанием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10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состав МБДОУ №238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Виртуальный педагогический совет "Итоги работы по формированию экологического мышления через реализацию проекта учреждения "Украсим родину цветами"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10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Ардашева Елена Сергеевна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Возможности использования экспериментирования, робототехники и мультипликации в развитии познавательных способностей дошкольников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2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Мусалимова Елена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"Создание псих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лого-педагогических условий для обеспечения благополучия детей </w:t>
            </w: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раннего возраста через экспериментирование с материалами и веществами"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2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Пономарева Ирина Владимирова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Конспект НОД по музыке в первой мл</w:t>
            </w:r>
            <w:proofErr w:type="gramStart"/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руппе с элементами логоритмики "непослушные цыплята"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73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Павловская Татьяна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Разноцветные резиночки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Крутихина Светлана Геннадьевна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Моя Удмуртия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24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Горбушина Светлана Николаевна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"Заяц" видеоролик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2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Екатерина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Развивающее занятие с детьми раннего возраста с 1,5 до 2 лет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Григорьева Елена Борисовна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проект "Хвойные деревья Удмуртии"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8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Яговкина Наталья Анатольевна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воспитетль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Экологический проект "Италмас - символ Удмуртии"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7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Вахрушева Екатерина Михайловна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в космос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A746A4" w:rsidTr="00EA6924">
        <w:trPr>
          <w:trHeight w:val="15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Бердникова Лариса Владимировна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2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Веселый колобок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EB703F" w:rsidRPr="00A746A4" w:rsidRDefault="00EB703F" w:rsidP="00D35FE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46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6A1D62" w:rsidRDefault="006A1D62" w:rsidP="006A1D6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939" w:rsidRPr="0086365A" w:rsidRDefault="0086365A" w:rsidP="006A1D6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636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"Лучшая авторская программа"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215"/>
        <w:gridCol w:w="3261"/>
        <w:gridCol w:w="2835"/>
        <w:gridCol w:w="5223"/>
        <w:gridCol w:w="730"/>
        <w:gridCol w:w="1701"/>
      </w:tblGrid>
      <w:tr w:rsidR="002670B1" w:rsidRPr="0086365A" w:rsidTr="00EA6924">
        <w:trPr>
          <w:trHeight w:val="517"/>
        </w:trPr>
        <w:tc>
          <w:tcPr>
            <w:tcW w:w="0" w:type="auto"/>
            <w:hideMark/>
          </w:tcPr>
          <w:p w:rsidR="002670B1" w:rsidRPr="008F41DF" w:rsidRDefault="002670B1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670B1" w:rsidRPr="008F41DF" w:rsidRDefault="002670B1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215" w:type="dxa"/>
            <w:hideMark/>
          </w:tcPr>
          <w:p w:rsidR="002670B1" w:rsidRPr="008F41DF" w:rsidRDefault="002670B1" w:rsidP="008F41D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2670B1" w:rsidRPr="008F41DF" w:rsidRDefault="002670B1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3261" w:type="dxa"/>
            <w:hideMark/>
          </w:tcPr>
          <w:p w:rsidR="002670B1" w:rsidRPr="008F41DF" w:rsidRDefault="002670B1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835" w:type="dxa"/>
            <w:hideMark/>
          </w:tcPr>
          <w:p w:rsidR="002670B1" w:rsidRPr="008F41DF" w:rsidRDefault="002670B1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223" w:type="dxa"/>
            <w:hideMark/>
          </w:tcPr>
          <w:p w:rsidR="002670B1" w:rsidRPr="008F41DF" w:rsidRDefault="002670B1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30" w:type="dxa"/>
          </w:tcPr>
          <w:p w:rsidR="002670B1" w:rsidRPr="008F41DF" w:rsidRDefault="002670B1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:rsidR="002670B1" w:rsidRPr="008F41DF" w:rsidRDefault="002670B1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2670B1" w:rsidRPr="0086365A" w:rsidTr="00EA6924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shd w:val="clear" w:color="auto" w:fill="auto"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Чаплыгина Елена Вячеславовна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допобразования</w:t>
            </w:r>
          </w:p>
        </w:tc>
        <w:tc>
          <w:tcPr>
            <w:tcW w:w="5223" w:type="dxa"/>
            <w:shd w:val="clear" w:color="auto" w:fill="auto"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"Дети и живопись"</w:t>
            </w:r>
          </w:p>
        </w:tc>
        <w:tc>
          <w:tcPr>
            <w:tcW w:w="730" w:type="dxa"/>
          </w:tcPr>
          <w:p w:rsidR="002670B1" w:rsidRPr="00BC0A82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2670B1" w:rsidRPr="00BC0A82" w:rsidRDefault="00FC46DE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86365A" w:rsidTr="00EA6924">
        <w:trPr>
          <w:trHeight w:val="340"/>
        </w:trPr>
        <w:tc>
          <w:tcPr>
            <w:tcW w:w="0" w:type="auto"/>
            <w:shd w:val="clear" w:color="auto" w:fill="auto"/>
            <w:noWrap/>
            <w:hideMark/>
          </w:tcPr>
          <w:p w:rsidR="00EB703F" w:rsidRPr="0086365A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auto"/>
            <w:noWrap/>
            <w:hideMark/>
          </w:tcPr>
          <w:p w:rsidR="00EB703F" w:rsidRPr="0086365A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:rsidR="00EB703F" w:rsidRPr="0086365A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EB703F" w:rsidRPr="0086365A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23" w:type="dxa"/>
            <w:shd w:val="clear" w:color="auto" w:fill="auto"/>
            <w:hideMark/>
          </w:tcPr>
          <w:p w:rsidR="00EB703F" w:rsidRPr="0086365A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0" w:type="dxa"/>
          </w:tcPr>
          <w:p w:rsidR="00EB703F" w:rsidRPr="00BC0A82" w:rsidRDefault="00EB703F" w:rsidP="006A1D6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703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0B1" w:rsidRPr="0086365A" w:rsidTr="00EA6924">
        <w:trPr>
          <w:trHeight w:val="231"/>
        </w:trPr>
        <w:tc>
          <w:tcPr>
            <w:tcW w:w="0" w:type="auto"/>
            <w:shd w:val="clear" w:color="auto" w:fill="auto"/>
            <w:noWrap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5" w:type="dxa"/>
            <w:shd w:val="clear" w:color="auto" w:fill="auto"/>
            <w:noWrap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3261" w:type="dxa"/>
            <w:shd w:val="clear" w:color="auto" w:fill="auto"/>
            <w:noWrap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Н.Г.</w:t>
            </w:r>
          </w:p>
        </w:tc>
        <w:tc>
          <w:tcPr>
            <w:tcW w:w="2835" w:type="dxa"/>
            <w:shd w:val="clear" w:color="auto" w:fill="auto"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5223" w:type="dxa"/>
            <w:shd w:val="clear" w:color="auto" w:fill="auto"/>
            <w:noWrap/>
            <w:hideMark/>
          </w:tcPr>
          <w:p w:rsidR="002670B1" w:rsidRPr="0086365A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63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Шаг за шагом</w:t>
            </w:r>
          </w:p>
        </w:tc>
        <w:tc>
          <w:tcPr>
            <w:tcW w:w="730" w:type="dxa"/>
          </w:tcPr>
          <w:p w:rsidR="002670B1" w:rsidRPr="00BC0A82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2670B1" w:rsidRPr="00BC0A82" w:rsidRDefault="002670B1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0A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A32939" w:rsidRPr="00B014AB" w:rsidRDefault="0051703B" w:rsidP="00E56C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70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Номинация "Лучшие диагностические материалы"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615"/>
        <w:gridCol w:w="74"/>
        <w:gridCol w:w="1012"/>
        <w:gridCol w:w="738"/>
        <w:gridCol w:w="2239"/>
        <w:gridCol w:w="2693"/>
        <w:gridCol w:w="5670"/>
        <w:gridCol w:w="709"/>
        <w:gridCol w:w="1701"/>
      </w:tblGrid>
      <w:tr w:rsidR="006A1D62" w:rsidRPr="00B014AB" w:rsidTr="00801D9F">
        <w:trPr>
          <w:trHeight w:val="671"/>
        </w:trPr>
        <w:tc>
          <w:tcPr>
            <w:tcW w:w="615" w:type="dxa"/>
            <w:shd w:val="clear" w:color="auto" w:fill="FFFFFF" w:themeFill="background1"/>
            <w:noWrap/>
            <w:hideMark/>
          </w:tcPr>
          <w:p w:rsidR="006A1D62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51703B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824" w:type="dxa"/>
            <w:gridSpan w:val="3"/>
            <w:shd w:val="clear" w:color="auto" w:fill="FFFFFF" w:themeFill="background1"/>
            <w:noWrap/>
            <w:hideMark/>
          </w:tcPr>
          <w:p w:rsidR="0051703B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№ДОУ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51703B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51703B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shd w:val="clear" w:color="auto" w:fill="FFFFFF" w:themeFill="background1"/>
            <w:noWrap/>
            <w:hideMark/>
          </w:tcPr>
          <w:p w:rsidR="0051703B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09" w:type="dxa"/>
            <w:shd w:val="clear" w:color="auto" w:fill="FFFFFF" w:themeFill="background1"/>
          </w:tcPr>
          <w:p w:rsidR="0051703B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51703B" w:rsidRPr="008F41DF" w:rsidRDefault="0051703B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EB703F" w:rsidRPr="00B014AB" w:rsidTr="00801D9F">
        <w:trPr>
          <w:trHeight w:val="671"/>
        </w:trPr>
        <w:tc>
          <w:tcPr>
            <w:tcW w:w="615" w:type="dxa"/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4" w:type="dxa"/>
            <w:gridSpan w:val="3"/>
            <w:shd w:val="clear" w:color="auto" w:fill="FFFFFF" w:themeFill="background1"/>
            <w:noWrap/>
            <w:hideMark/>
          </w:tcPr>
          <w:p w:rsidR="00EB703F" w:rsidRPr="0051703B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ГМО по преемственности</w:t>
            </w:r>
          </w:p>
        </w:tc>
        <w:tc>
          <w:tcPr>
            <w:tcW w:w="2239" w:type="dxa"/>
            <w:shd w:val="clear" w:color="auto" w:fill="FFFFFF" w:themeFill="background1"/>
            <w:noWrap/>
            <w:hideMark/>
          </w:tcPr>
          <w:p w:rsidR="00EB703F" w:rsidRPr="0051703B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заявка</w:t>
            </w:r>
          </w:p>
        </w:tc>
        <w:tc>
          <w:tcPr>
            <w:tcW w:w="2693" w:type="dxa"/>
            <w:shd w:val="clear" w:color="auto" w:fill="FFFFFF" w:themeFill="background1"/>
            <w:noWrap/>
            <w:hideMark/>
          </w:tcPr>
          <w:p w:rsidR="00EB703F" w:rsidRPr="0051703B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 составителей</w:t>
            </w:r>
          </w:p>
        </w:tc>
        <w:tc>
          <w:tcPr>
            <w:tcW w:w="5670" w:type="dxa"/>
            <w:shd w:val="clear" w:color="auto" w:fill="FFFFFF" w:themeFill="background1"/>
            <w:noWrap/>
            <w:hideMark/>
          </w:tcPr>
          <w:p w:rsidR="00EB703F" w:rsidRPr="0051703B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Электронный методический кейс "Диагностика готовности ребенка к школе"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B014AB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B014AB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B014AB" w:rsidTr="00EA6924">
        <w:trPr>
          <w:trHeight w:val="594"/>
        </w:trPr>
        <w:tc>
          <w:tcPr>
            <w:tcW w:w="615" w:type="dxa"/>
            <w:shd w:val="clear" w:color="auto" w:fill="FFFFFF" w:themeFill="background1"/>
            <w:noWrap/>
            <w:hideMark/>
          </w:tcPr>
          <w:p w:rsidR="00EB703F" w:rsidRPr="0051703B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24" w:type="dxa"/>
            <w:gridSpan w:val="3"/>
            <w:shd w:val="clear" w:color="auto" w:fill="FFFFFF" w:themeFill="background1"/>
            <w:noWrap/>
            <w:hideMark/>
          </w:tcPr>
          <w:p w:rsidR="00EB703F" w:rsidRPr="0051703B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2239" w:type="dxa"/>
            <w:shd w:val="clear" w:color="auto" w:fill="FFFFFF" w:themeFill="background1"/>
            <w:hideMark/>
          </w:tcPr>
          <w:p w:rsidR="00EB703F" w:rsidRPr="0051703B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Журавлева Ольга Аркадьевна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51703B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51703B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70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Диагностика психологической готовности к школе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B014AB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B014AB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014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801D9F">
        <w:tblPrEx>
          <w:shd w:val="clear" w:color="auto" w:fill="auto"/>
        </w:tblPrEx>
        <w:trPr>
          <w:trHeight w:val="255"/>
        </w:trPr>
        <w:tc>
          <w:tcPr>
            <w:tcW w:w="15451" w:type="dxa"/>
            <w:gridSpan w:val="9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EB703F" w:rsidRDefault="00EB703F" w:rsidP="00C42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EB703F" w:rsidRPr="007E4925" w:rsidRDefault="00EB703F" w:rsidP="002049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"Лучшее дидактическ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C4238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пособие"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651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ДОУ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8F41DF" w:rsidRDefault="00EB703F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Ворсина Елена Петровна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Волшебные камешки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Трофимова Анастасия Владимировна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Использование ИКТ для развития артикуляционной моторики у детей с ОВЗ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Белокрылова Анна Евгеньевна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"Стоидейные ножки"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Мардамшина Ольга Анатольевна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для детей с нарушением зрения "Танцующие человечки"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заявка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Лепбуки по лексическим темам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заявка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адаптационно-дидактическая юбка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Шаяхметова Гульнара Фуатовна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Музыкально-дидактическая игра "Музыкальный домик"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7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Анастасия Валерьевна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логопед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дидактическое многофункциональное логопедическое пособие "Веселый паровозик"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EB70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«Лучшая передовая практика»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66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Суворова Анна Николаевна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с меленькими человечками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795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Шигапова Рамиля Раисовна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 "Рыболов"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849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Мусалимова Елена Николаевна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поле для интерактивной театрально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273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Мусалимова Елена Николаевна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физкультуре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Кейс-сказка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282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Соколова Елена Анатольевна, Юминова Елена Леонидовна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воспитатель, воспитатель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Снеговик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778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Соловьева Татьяна Николаевна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музыкальный </w:t>
            </w: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Музыкально-дидактические игры как средство развития музыкально-ритмических способностей у детей подготовительной группы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78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Русских Кристина Васильевна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руководитель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Ритмические кубики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510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заявка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"Домик ощущений"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03F" w:rsidRPr="007E4925" w:rsidTr="00EA6924">
        <w:tblPrEx>
          <w:shd w:val="clear" w:color="auto" w:fill="auto"/>
        </w:tblPrEx>
        <w:trPr>
          <w:trHeight w:val="795"/>
        </w:trPr>
        <w:tc>
          <w:tcPr>
            <w:tcW w:w="689" w:type="dxa"/>
            <w:gridSpan w:val="2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2" w:type="dxa"/>
            <w:shd w:val="clear" w:color="auto" w:fill="FFFFFF" w:themeFill="background1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2977" w:type="dxa"/>
            <w:gridSpan w:val="2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Горбушина Светлана Николаевна</w:t>
            </w:r>
          </w:p>
        </w:tc>
        <w:tc>
          <w:tcPr>
            <w:tcW w:w="2693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670" w:type="dxa"/>
            <w:shd w:val="clear" w:color="auto" w:fill="FFFFFF" w:themeFill="background1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Лепбук "Развиваем речь играя"</w:t>
            </w:r>
          </w:p>
        </w:tc>
        <w:tc>
          <w:tcPr>
            <w:tcW w:w="709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701" w:type="dxa"/>
            <w:shd w:val="clear" w:color="auto" w:fill="FFFFFF" w:themeFill="background1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B703F" w:rsidRPr="007E4925" w:rsidTr="00EA6924">
        <w:tblPrEx>
          <w:shd w:val="clear" w:color="auto" w:fill="auto"/>
        </w:tblPrEx>
        <w:trPr>
          <w:trHeight w:val="557"/>
        </w:trPr>
        <w:tc>
          <w:tcPr>
            <w:tcW w:w="689" w:type="dxa"/>
            <w:gridSpan w:val="2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коллективная заявка</w:t>
            </w:r>
          </w:p>
        </w:tc>
        <w:tc>
          <w:tcPr>
            <w:tcW w:w="2693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0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 дидактических игр, пособий, сценариев по обучению дошкольников правилам пожарной безопасности</w:t>
            </w:r>
          </w:p>
        </w:tc>
        <w:tc>
          <w:tcPr>
            <w:tcW w:w="709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438"/>
        </w:trPr>
        <w:tc>
          <w:tcPr>
            <w:tcW w:w="689" w:type="dxa"/>
            <w:gridSpan w:val="2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Привалова Елена Вагизовна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по экономическому воспитанию "Кукла идет трудиться"</w:t>
            </w:r>
          </w:p>
        </w:tc>
        <w:tc>
          <w:tcPr>
            <w:tcW w:w="709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309"/>
        </w:trPr>
        <w:tc>
          <w:tcPr>
            <w:tcW w:w="689" w:type="dxa"/>
            <w:gridSpan w:val="2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Суворова Татьяна Эдуардовна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.з</w:t>
            </w:r>
            <w:proofErr w:type="gramEnd"/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 по ВМР</w:t>
            </w:r>
          </w:p>
        </w:tc>
        <w:tc>
          <w:tcPr>
            <w:tcW w:w="5670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по экономическому воспитанию "Кто и чем прославил наш город"</w:t>
            </w:r>
          </w:p>
        </w:tc>
        <w:tc>
          <w:tcPr>
            <w:tcW w:w="709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B703F" w:rsidRPr="007E4925" w:rsidTr="00EA6924">
        <w:tblPrEx>
          <w:shd w:val="clear" w:color="auto" w:fill="auto"/>
        </w:tblPrEx>
        <w:trPr>
          <w:trHeight w:val="780"/>
        </w:trPr>
        <w:tc>
          <w:tcPr>
            <w:tcW w:w="689" w:type="dxa"/>
            <w:gridSpan w:val="2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12" w:type="dxa"/>
            <w:shd w:val="clear" w:color="auto" w:fill="auto"/>
            <w:noWrap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2977" w:type="dxa"/>
            <w:gridSpan w:val="2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Шигапова Рамиля Раисовна</w:t>
            </w:r>
          </w:p>
        </w:tc>
        <w:tc>
          <w:tcPr>
            <w:tcW w:w="2693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5670" w:type="dxa"/>
            <w:shd w:val="clear" w:color="auto" w:fill="auto"/>
            <w:hideMark/>
          </w:tcPr>
          <w:p w:rsidR="00EB703F" w:rsidRPr="00C4238F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42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дидактическая игра "Рыболов"</w:t>
            </w:r>
          </w:p>
        </w:tc>
        <w:tc>
          <w:tcPr>
            <w:tcW w:w="709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B703F" w:rsidRPr="007E4925" w:rsidRDefault="00EB703F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4238F" w:rsidRDefault="00C4238F" w:rsidP="00C4238F">
      <w:pPr>
        <w:pStyle w:val="a8"/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02"/>
        <w:gridCol w:w="976"/>
        <w:gridCol w:w="2321"/>
        <w:gridCol w:w="1571"/>
        <w:gridCol w:w="7849"/>
        <w:gridCol w:w="730"/>
        <w:gridCol w:w="1202"/>
      </w:tblGrid>
      <w:tr w:rsidR="007E4925" w:rsidRPr="007E4925" w:rsidTr="00801D9F">
        <w:trPr>
          <w:trHeight w:val="315"/>
        </w:trPr>
        <w:tc>
          <w:tcPr>
            <w:tcW w:w="15451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Номинация "Лучшая управленческая практика"</w:t>
            </w:r>
          </w:p>
        </w:tc>
      </w:tr>
      <w:tr w:rsidR="007E4925" w:rsidRPr="007E4925" w:rsidTr="005D25C2">
        <w:trPr>
          <w:trHeight w:val="567"/>
        </w:trPr>
        <w:tc>
          <w:tcPr>
            <w:tcW w:w="802" w:type="dxa"/>
            <w:shd w:val="clear" w:color="auto" w:fill="FFFFFF" w:themeFill="background1"/>
            <w:noWrap/>
            <w:hideMark/>
          </w:tcPr>
          <w:p w:rsidR="007E4925" w:rsidRPr="008F41DF" w:rsidRDefault="007E4925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976" w:type="dxa"/>
            <w:shd w:val="clear" w:color="auto" w:fill="FFFFFF" w:themeFill="background1"/>
            <w:noWrap/>
            <w:hideMark/>
          </w:tcPr>
          <w:p w:rsidR="007E4925" w:rsidRPr="008F41DF" w:rsidRDefault="007E4925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№ДОУ</w:t>
            </w:r>
          </w:p>
        </w:tc>
        <w:tc>
          <w:tcPr>
            <w:tcW w:w="2321" w:type="dxa"/>
            <w:shd w:val="clear" w:color="auto" w:fill="FFFFFF" w:themeFill="background1"/>
            <w:hideMark/>
          </w:tcPr>
          <w:p w:rsidR="007E4925" w:rsidRPr="008F41DF" w:rsidRDefault="007E4925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ФИО участника</w:t>
            </w:r>
          </w:p>
        </w:tc>
        <w:tc>
          <w:tcPr>
            <w:tcW w:w="1571" w:type="dxa"/>
            <w:shd w:val="clear" w:color="auto" w:fill="FFFFFF" w:themeFill="background1"/>
            <w:noWrap/>
            <w:hideMark/>
          </w:tcPr>
          <w:p w:rsidR="007E4925" w:rsidRPr="008F41DF" w:rsidRDefault="007E4925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7849" w:type="dxa"/>
            <w:shd w:val="clear" w:color="auto" w:fill="FFFFFF" w:themeFill="background1"/>
            <w:noWrap/>
            <w:hideMark/>
          </w:tcPr>
          <w:p w:rsidR="007E4925" w:rsidRPr="008F41DF" w:rsidRDefault="007E4925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730" w:type="dxa"/>
            <w:shd w:val="clear" w:color="auto" w:fill="FFFFFF" w:themeFill="background1"/>
          </w:tcPr>
          <w:p w:rsidR="007E4925" w:rsidRPr="008F41DF" w:rsidRDefault="007E4925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02" w:type="dxa"/>
            <w:shd w:val="clear" w:color="auto" w:fill="FFFFFF" w:themeFill="background1"/>
          </w:tcPr>
          <w:p w:rsidR="007E4925" w:rsidRPr="008F41DF" w:rsidRDefault="007E4925" w:rsidP="008F41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41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Особые отметки</w:t>
            </w:r>
          </w:p>
        </w:tc>
      </w:tr>
      <w:tr w:rsidR="007E4925" w:rsidRPr="007E4925" w:rsidTr="005D25C2">
        <w:trPr>
          <w:trHeight w:val="70"/>
        </w:trPr>
        <w:tc>
          <w:tcPr>
            <w:tcW w:w="802" w:type="dxa"/>
            <w:shd w:val="clear" w:color="auto" w:fill="FFFFFF" w:themeFill="background1"/>
            <w:noWrap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6" w:type="dxa"/>
            <w:shd w:val="clear" w:color="auto" w:fill="FFFFFF" w:themeFill="background1"/>
            <w:noWrap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1" w:type="dxa"/>
            <w:shd w:val="clear" w:color="auto" w:fill="FFFFFF" w:themeFill="background1"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Умарова Феруза Бахадировна</w:t>
            </w:r>
          </w:p>
        </w:tc>
        <w:tc>
          <w:tcPr>
            <w:tcW w:w="1571" w:type="dxa"/>
            <w:shd w:val="clear" w:color="auto" w:fill="FFFFFF" w:themeFill="background1"/>
            <w:noWrap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849" w:type="dxa"/>
            <w:shd w:val="clear" w:color="auto" w:fill="FFFFFF" w:themeFill="background1"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сделать так, чтобы "звезды" зажигались</w:t>
            </w:r>
          </w:p>
        </w:tc>
        <w:tc>
          <w:tcPr>
            <w:tcW w:w="730" w:type="dxa"/>
            <w:shd w:val="clear" w:color="auto" w:fill="FFFFFF" w:themeFill="background1"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02" w:type="dxa"/>
            <w:shd w:val="clear" w:color="auto" w:fill="FFFFFF" w:themeFill="background1"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E4925" w:rsidRPr="007E4925" w:rsidTr="005D25C2">
        <w:trPr>
          <w:trHeight w:val="847"/>
        </w:trPr>
        <w:tc>
          <w:tcPr>
            <w:tcW w:w="802" w:type="dxa"/>
            <w:shd w:val="clear" w:color="auto" w:fill="FFFFFF" w:themeFill="background1"/>
            <w:noWrap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6" w:type="dxa"/>
            <w:shd w:val="clear" w:color="auto" w:fill="FFFFFF" w:themeFill="background1"/>
            <w:noWrap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2321" w:type="dxa"/>
            <w:shd w:val="clear" w:color="auto" w:fill="FFFFFF" w:themeFill="background1"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Лихачева Лариса Геннадьевна</w:t>
            </w:r>
          </w:p>
        </w:tc>
        <w:tc>
          <w:tcPr>
            <w:tcW w:w="1571" w:type="dxa"/>
            <w:shd w:val="clear" w:color="auto" w:fill="FFFFFF" w:themeFill="background1"/>
            <w:noWrap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7849" w:type="dxa"/>
            <w:shd w:val="clear" w:color="auto" w:fill="FFFFFF" w:themeFill="background1"/>
            <w:hideMark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9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адаптационной группы в летний оздоровительный период</w:t>
            </w:r>
          </w:p>
        </w:tc>
        <w:tc>
          <w:tcPr>
            <w:tcW w:w="730" w:type="dxa"/>
            <w:shd w:val="clear" w:color="auto" w:fill="FFFFFF" w:themeFill="background1"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02" w:type="dxa"/>
            <w:shd w:val="clear" w:color="auto" w:fill="FFFFFF" w:themeFill="background1"/>
          </w:tcPr>
          <w:p w:rsidR="007E4925" w:rsidRPr="007E4925" w:rsidRDefault="007E4925" w:rsidP="006A1D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238F" w:rsidRDefault="00C4238F" w:rsidP="00C4238F">
      <w:pPr>
        <w:pStyle w:val="a8"/>
      </w:pPr>
    </w:p>
    <w:p w:rsidR="00C4238F" w:rsidRDefault="00D85817" w:rsidP="00C4238F">
      <w:pPr>
        <w:pStyle w:val="a8"/>
      </w:pPr>
      <w:r w:rsidRPr="007E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Номинация "</w:t>
      </w:r>
      <w:proofErr w:type="gramStart"/>
      <w:r w:rsidRPr="007E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Лучш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интернет-ресурс</w:t>
      </w:r>
      <w:r w:rsidRPr="007E49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0 заявок</w:t>
      </w:r>
    </w:p>
    <w:p w:rsidR="00C4238F" w:rsidRDefault="00C4238F" w:rsidP="00C423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35872">
        <w:rPr>
          <w:rFonts w:ascii="Times New Roman" w:eastAsia="Times New Roman" w:hAnsi="Times New Roman" w:cs="Times New Roman"/>
          <w:b/>
          <w:sz w:val="24"/>
          <w:szCs w:val="24"/>
        </w:rPr>
        <w:t>Дата составления экспертного заключения: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03.07.2020г.</w:t>
      </w:r>
    </w:p>
    <w:p w:rsidR="00C4238F" w:rsidRDefault="00C4238F" w:rsidP="00C423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C4238F" w:rsidRPr="00E35872" w:rsidRDefault="00C4238F" w:rsidP="00C423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72">
        <w:rPr>
          <w:rFonts w:ascii="Times New Roman" w:eastAsia="Times New Roman" w:hAnsi="Times New Roman" w:cs="Times New Roman"/>
          <w:b/>
          <w:sz w:val="24"/>
          <w:szCs w:val="24"/>
        </w:rPr>
        <w:t>Подписи экспертов:</w:t>
      </w:r>
    </w:p>
    <w:p w:rsidR="00C4238F" w:rsidRDefault="00C4238F" w:rsidP="00C4238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287"/>
      </w:tblGrid>
      <w:tr w:rsidR="00C4238F" w:rsidRPr="00E35872" w:rsidTr="008022D4">
        <w:trPr>
          <w:trHeight w:val="268"/>
        </w:trPr>
        <w:tc>
          <w:tcPr>
            <w:tcW w:w="3227" w:type="dxa"/>
          </w:tcPr>
          <w:p w:rsidR="00C4238F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Чухванцева Н.Ю. </w:t>
            </w:r>
          </w:p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8F" w:rsidRPr="00E35872" w:rsidTr="008022D4">
        <w:trPr>
          <w:trHeight w:val="282"/>
        </w:trPr>
        <w:tc>
          <w:tcPr>
            <w:tcW w:w="3227" w:type="dxa"/>
          </w:tcPr>
          <w:p w:rsidR="00C4238F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Абидина И.Ю. </w:t>
            </w:r>
          </w:p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8F" w:rsidRPr="00E35872" w:rsidTr="008022D4">
        <w:trPr>
          <w:trHeight w:val="282"/>
        </w:trPr>
        <w:tc>
          <w:tcPr>
            <w:tcW w:w="3227" w:type="dxa"/>
          </w:tcPr>
          <w:p w:rsidR="00C4238F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Соловьева Н.В. </w:t>
            </w:r>
          </w:p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8F" w:rsidRPr="00E35872" w:rsidTr="008022D4">
        <w:trPr>
          <w:trHeight w:val="282"/>
        </w:trPr>
        <w:tc>
          <w:tcPr>
            <w:tcW w:w="3227" w:type="dxa"/>
          </w:tcPr>
          <w:p w:rsidR="00C4238F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72">
              <w:rPr>
                <w:rFonts w:ascii="Times New Roman" w:eastAsia="Times New Roman" w:hAnsi="Times New Roman" w:cs="Times New Roman"/>
                <w:sz w:val="24"/>
                <w:szCs w:val="24"/>
              </w:rPr>
              <w:t>Шарова И.А.</w:t>
            </w:r>
          </w:p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238F" w:rsidRPr="00E35872" w:rsidTr="008022D4">
        <w:trPr>
          <w:trHeight w:val="282"/>
        </w:trPr>
        <w:tc>
          <w:tcPr>
            <w:tcW w:w="3227" w:type="dxa"/>
          </w:tcPr>
          <w:p w:rsidR="00C4238F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72">
              <w:rPr>
                <w:rFonts w:ascii="Times New Roman" w:eastAsia="Times New Roman" w:hAnsi="Times New Roman" w:cs="Times New Roman"/>
                <w:sz w:val="24"/>
                <w:szCs w:val="24"/>
              </w:rPr>
              <w:t>Тамбовцева Т.С.</w:t>
            </w:r>
          </w:p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C4238F" w:rsidRPr="00E35872" w:rsidRDefault="00C4238F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45" w:rsidRPr="00E35872" w:rsidTr="008022D4">
        <w:trPr>
          <w:trHeight w:val="282"/>
        </w:trPr>
        <w:tc>
          <w:tcPr>
            <w:tcW w:w="3227" w:type="dxa"/>
          </w:tcPr>
          <w:p w:rsidR="00943545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9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Мухаметзянова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Г.Т.</w:t>
            </w:r>
          </w:p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45" w:rsidRPr="00E35872" w:rsidTr="008022D4">
        <w:trPr>
          <w:trHeight w:val="282"/>
        </w:trPr>
        <w:tc>
          <w:tcPr>
            <w:tcW w:w="3227" w:type="dxa"/>
          </w:tcPr>
          <w:p w:rsidR="00943545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9F0">
              <w:rPr>
                <w:rFonts w:ascii="Times New Roman" w:eastAsia="Times New Roman" w:hAnsi="Times New Roman" w:cs="Times New Roman"/>
                <w:sz w:val="24"/>
                <w:szCs w:val="24"/>
              </w:rPr>
              <w:t>Бурдина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19F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45" w:rsidRPr="00E35872" w:rsidTr="008022D4">
        <w:trPr>
          <w:trHeight w:val="282"/>
        </w:trPr>
        <w:tc>
          <w:tcPr>
            <w:tcW w:w="3227" w:type="dxa"/>
          </w:tcPr>
          <w:p w:rsidR="00943545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9F0">
              <w:rPr>
                <w:rFonts w:ascii="Times New Roman" w:eastAsia="Times New Roman" w:hAnsi="Times New Roman" w:cs="Times New Roman"/>
                <w:sz w:val="24"/>
                <w:szCs w:val="24"/>
              </w:rPr>
              <w:t>Лекомцева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19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7" w:type="dxa"/>
          </w:tcPr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545" w:rsidRPr="00E35872" w:rsidTr="008022D4">
        <w:trPr>
          <w:trHeight w:val="282"/>
        </w:trPr>
        <w:tc>
          <w:tcPr>
            <w:tcW w:w="3227" w:type="dxa"/>
          </w:tcPr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19F0">
              <w:rPr>
                <w:rFonts w:ascii="Times New Roman" w:eastAsia="Times New Roman" w:hAnsi="Times New Roman" w:cs="Times New Roman"/>
                <w:sz w:val="24"/>
                <w:szCs w:val="24"/>
              </w:rPr>
              <w:t>Губайдуллина Э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B19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87" w:type="dxa"/>
          </w:tcPr>
          <w:p w:rsidR="00943545" w:rsidRPr="00E35872" w:rsidRDefault="00943545" w:rsidP="00E56C6B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238F" w:rsidRPr="00E86855" w:rsidRDefault="00C4238F" w:rsidP="00E56C6B">
      <w:pPr>
        <w:pStyle w:val="30"/>
        <w:shd w:val="clear" w:color="auto" w:fill="auto"/>
        <w:spacing w:line="240" w:lineRule="auto"/>
        <w:rPr>
          <w:b/>
          <w:sz w:val="24"/>
          <w:szCs w:val="24"/>
        </w:rPr>
      </w:pPr>
    </w:p>
    <w:p w:rsidR="00C4238F" w:rsidRDefault="00C4238F" w:rsidP="00C4238F"/>
    <w:sectPr w:rsidR="00C4238F" w:rsidSect="00801D9F">
      <w:pgSz w:w="16838" w:h="11906" w:orient="landscape"/>
      <w:pgMar w:top="1418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24C5"/>
    <w:multiLevelType w:val="hybridMultilevel"/>
    <w:tmpl w:val="A5726F3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B57736"/>
    <w:multiLevelType w:val="multilevel"/>
    <w:tmpl w:val="63A8B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69490D"/>
    <w:multiLevelType w:val="hybridMultilevel"/>
    <w:tmpl w:val="6E147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F3DC2"/>
    <w:multiLevelType w:val="hybridMultilevel"/>
    <w:tmpl w:val="1C60E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0124A"/>
    <w:multiLevelType w:val="hybridMultilevel"/>
    <w:tmpl w:val="B36CCFE8"/>
    <w:lvl w:ilvl="0" w:tplc="82961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97505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6D1C4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80027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C024CF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99782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1082B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129A0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77440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5">
    <w:nsid w:val="0DF2221B"/>
    <w:multiLevelType w:val="hybridMultilevel"/>
    <w:tmpl w:val="92CC10B4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6">
    <w:nsid w:val="0E5331AF"/>
    <w:multiLevelType w:val="hybridMultilevel"/>
    <w:tmpl w:val="9BEC1DD2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>
    <w:nsid w:val="106F367E"/>
    <w:multiLevelType w:val="hybridMultilevel"/>
    <w:tmpl w:val="8564F5E6"/>
    <w:lvl w:ilvl="0" w:tplc="429A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A258A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92B49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AE989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2B70C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A25E9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4A3A1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87404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B78AB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8">
    <w:nsid w:val="15243C1B"/>
    <w:multiLevelType w:val="multilevel"/>
    <w:tmpl w:val="467ED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53FE7"/>
    <w:multiLevelType w:val="multilevel"/>
    <w:tmpl w:val="78E4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CF31A3"/>
    <w:multiLevelType w:val="multilevel"/>
    <w:tmpl w:val="EE90A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3179DF"/>
    <w:multiLevelType w:val="multilevel"/>
    <w:tmpl w:val="840C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0CA1F65"/>
    <w:multiLevelType w:val="hybridMultilevel"/>
    <w:tmpl w:val="4480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A82CCD"/>
    <w:multiLevelType w:val="multilevel"/>
    <w:tmpl w:val="3A8A16B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7F404E0"/>
    <w:multiLevelType w:val="hybridMultilevel"/>
    <w:tmpl w:val="FB80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D92CCC"/>
    <w:multiLevelType w:val="multilevel"/>
    <w:tmpl w:val="82D0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B2158D"/>
    <w:multiLevelType w:val="multilevel"/>
    <w:tmpl w:val="F27E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5D2F05"/>
    <w:multiLevelType w:val="hybridMultilevel"/>
    <w:tmpl w:val="216A31E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3D524580"/>
    <w:multiLevelType w:val="hybridMultilevel"/>
    <w:tmpl w:val="EE4210F4"/>
    <w:lvl w:ilvl="0" w:tplc="BAB2C43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216139A"/>
    <w:multiLevelType w:val="hybridMultilevel"/>
    <w:tmpl w:val="E006052A"/>
    <w:lvl w:ilvl="0" w:tplc="DA3EFE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8A470E"/>
    <w:multiLevelType w:val="hybridMultilevel"/>
    <w:tmpl w:val="48240BD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448C7C7C"/>
    <w:multiLevelType w:val="hybridMultilevel"/>
    <w:tmpl w:val="239C9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064CED"/>
    <w:multiLevelType w:val="hybridMultilevel"/>
    <w:tmpl w:val="DDD61A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6F3AEE"/>
    <w:multiLevelType w:val="multilevel"/>
    <w:tmpl w:val="E1EA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F3856BE"/>
    <w:multiLevelType w:val="multilevel"/>
    <w:tmpl w:val="DE60C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E3418F"/>
    <w:multiLevelType w:val="multilevel"/>
    <w:tmpl w:val="8800E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F84867"/>
    <w:multiLevelType w:val="hybridMultilevel"/>
    <w:tmpl w:val="CB90F814"/>
    <w:lvl w:ilvl="0" w:tplc="D28A967E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A6264"/>
    <w:multiLevelType w:val="multilevel"/>
    <w:tmpl w:val="D0F4C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AD6548E"/>
    <w:multiLevelType w:val="multilevel"/>
    <w:tmpl w:val="4B5EB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0485CEF"/>
    <w:multiLevelType w:val="hybridMultilevel"/>
    <w:tmpl w:val="1B34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2B14D5B"/>
    <w:multiLevelType w:val="multilevel"/>
    <w:tmpl w:val="C43CB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33348DF"/>
    <w:multiLevelType w:val="multilevel"/>
    <w:tmpl w:val="AAC4A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3D7406"/>
    <w:multiLevelType w:val="multilevel"/>
    <w:tmpl w:val="CCD47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7623CCF"/>
    <w:multiLevelType w:val="multilevel"/>
    <w:tmpl w:val="25BE4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4F77DE"/>
    <w:multiLevelType w:val="multilevel"/>
    <w:tmpl w:val="C0CC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1"/>
  </w:num>
  <w:num w:numId="3">
    <w:abstractNumId w:val="24"/>
  </w:num>
  <w:num w:numId="4">
    <w:abstractNumId w:val="34"/>
  </w:num>
  <w:num w:numId="5">
    <w:abstractNumId w:val="28"/>
  </w:num>
  <w:num w:numId="6">
    <w:abstractNumId w:val="1"/>
  </w:num>
  <w:num w:numId="7">
    <w:abstractNumId w:val="32"/>
  </w:num>
  <w:num w:numId="8">
    <w:abstractNumId w:val="11"/>
  </w:num>
  <w:num w:numId="9">
    <w:abstractNumId w:val="27"/>
  </w:num>
  <w:num w:numId="10">
    <w:abstractNumId w:val="16"/>
  </w:num>
  <w:num w:numId="11">
    <w:abstractNumId w:val="25"/>
  </w:num>
  <w:num w:numId="12">
    <w:abstractNumId w:val="9"/>
  </w:num>
  <w:num w:numId="13">
    <w:abstractNumId w:val="30"/>
  </w:num>
  <w:num w:numId="14">
    <w:abstractNumId w:val="8"/>
  </w:num>
  <w:num w:numId="15">
    <w:abstractNumId w:val="33"/>
  </w:num>
  <w:num w:numId="16">
    <w:abstractNumId w:val="10"/>
  </w:num>
  <w:num w:numId="17">
    <w:abstractNumId w:val="23"/>
  </w:num>
  <w:num w:numId="18">
    <w:abstractNumId w:val="17"/>
  </w:num>
  <w:num w:numId="19">
    <w:abstractNumId w:val="6"/>
  </w:num>
  <w:num w:numId="20">
    <w:abstractNumId w:val="3"/>
  </w:num>
  <w:num w:numId="21">
    <w:abstractNumId w:val="26"/>
  </w:num>
  <w:num w:numId="22">
    <w:abstractNumId w:val="5"/>
  </w:num>
  <w:num w:numId="23">
    <w:abstractNumId w:val="13"/>
  </w:num>
  <w:num w:numId="24">
    <w:abstractNumId w:val="22"/>
  </w:num>
  <w:num w:numId="25">
    <w:abstractNumId w:val="20"/>
  </w:num>
  <w:num w:numId="26">
    <w:abstractNumId w:val="0"/>
  </w:num>
  <w:num w:numId="27">
    <w:abstractNumId w:val="19"/>
  </w:num>
  <w:num w:numId="28">
    <w:abstractNumId w:val="21"/>
  </w:num>
  <w:num w:numId="29">
    <w:abstractNumId w:val="12"/>
  </w:num>
  <w:num w:numId="30">
    <w:abstractNumId w:val="29"/>
  </w:num>
  <w:num w:numId="31">
    <w:abstractNumId w:val="18"/>
  </w:num>
  <w:num w:numId="32">
    <w:abstractNumId w:val="2"/>
  </w:num>
  <w:num w:numId="33">
    <w:abstractNumId w:val="14"/>
  </w:num>
  <w:num w:numId="34">
    <w:abstractNumId w:val="7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410E"/>
    <w:rsid w:val="00023EF9"/>
    <w:rsid w:val="00046F78"/>
    <w:rsid w:val="000B0FC3"/>
    <w:rsid w:val="000C037C"/>
    <w:rsid w:val="000E17D1"/>
    <w:rsid w:val="00127086"/>
    <w:rsid w:val="00146859"/>
    <w:rsid w:val="001A326C"/>
    <w:rsid w:val="001A7DF4"/>
    <w:rsid w:val="001B0F6B"/>
    <w:rsid w:val="001D42E5"/>
    <w:rsid w:val="001E1EBF"/>
    <w:rsid w:val="001F6B90"/>
    <w:rsid w:val="00204942"/>
    <w:rsid w:val="00241786"/>
    <w:rsid w:val="00243A12"/>
    <w:rsid w:val="00245EB0"/>
    <w:rsid w:val="002512F7"/>
    <w:rsid w:val="00265D86"/>
    <w:rsid w:val="002670B1"/>
    <w:rsid w:val="002B263B"/>
    <w:rsid w:val="002C52B6"/>
    <w:rsid w:val="00303635"/>
    <w:rsid w:val="00405A83"/>
    <w:rsid w:val="00414678"/>
    <w:rsid w:val="00415AF1"/>
    <w:rsid w:val="004961C7"/>
    <w:rsid w:val="004A0B2C"/>
    <w:rsid w:val="0051703B"/>
    <w:rsid w:val="00547095"/>
    <w:rsid w:val="005B2984"/>
    <w:rsid w:val="005D25C2"/>
    <w:rsid w:val="006130F6"/>
    <w:rsid w:val="006356BA"/>
    <w:rsid w:val="00682245"/>
    <w:rsid w:val="006914EE"/>
    <w:rsid w:val="006A1D62"/>
    <w:rsid w:val="006B147A"/>
    <w:rsid w:val="006B6672"/>
    <w:rsid w:val="006E3D07"/>
    <w:rsid w:val="006F7812"/>
    <w:rsid w:val="00711028"/>
    <w:rsid w:val="0076410E"/>
    <w:rsid w:val="007E4925"/>
    <w:rsid w:val="007F470D"/>
    <w:rsid w:val="00801D9F"/>
    <w:rsid w:val="008022D4"/>
    <w:rsid w:val="00840364"/>
    <w:rsid w:val="008578A0"/>
    <w:rsid w:val="00863645"/>
    <w:rsid w:val="0086365A"/>
    <w:rsid w:val="00885E61"/>
    <w:rsid w:val="008975CE"/>
    <w:rsid w:val="008F41DF"/>
    <w:rsid w:val="009238AC"/>
    <w:rsid w:val="00943545"/>
    <w:rsid w:val="00967EF2"/>
    <w:rsid w:val="00986AE7"/>
    <w:rsid w:val="009A6027"/>
    <w:rsid w:val="009C65A2"/>
    <w:rsid w:val="00A32939"/>
    <w:rsid w:val="00A507D8"/>
    <w:rsid w:val="00A519A7"/>
    <w:rsid w:val="00A746A4"/>
    <w:rsid w:val="00A85037"/>
    <w:rsid w:val="00B014AB"/>
    <w:rsid w:val="00B12164"/>
    <w:rsid w:val="00B1250D"/>
    <w:rsid w:val="00B60256"/>
    <w:rsid w:val="00BC0A82"/>
    <w:rsid w:val="00BC5A0F"/>
    <w:rsid w:val="00C11A0F"/>
    <w:rsid w:val="00C179C2"/>
    <w:rsid w:val="00C4238F"/>
    <w:rsid w:val="00C44C6C"/>
    <w:rsid w:val="00C76B5D"/>
    <w:rsid w:val="00CF1728"/>
    <w:rsid w:val="00D03940"/>
    <w:rsid w:val="00D35FE5"/>
    <w:rsid w:val="00D71853"/>
    <w:rsid w:val="00D85817"/>
    <w:rsid w:val="00D938E8"/>
    <w:rsid w:val="00DA2D1B"/>
    <w:rsid w:val="00DB6E53"/>
    <w:rsid w:val="00DC20FA"/>
    <w:rsid w:val="00DE1BD5"/>
    <w:rsid w:val="00DF3CBF"/>
    <w:rsid w:val="00E16CB4"/>
    <w:rsid w:val="00E35872"/>
    <w:rsid w:val="00E56C6B"/>
    <w:rsid w:val="00E86855"/>
    <w:rsid w:val="00EA6924"/>
    <w:rsid w:val="00EB703F"/>
    <w:rsid w:val="00EE58F7"/>
    <w:rsid w:val="00F25132"/>
    <w:rsid w:val="00FA2C23"/>
    <w:rsid w:val="00FA5D4F"/>
    <w:rsid w:val="00FB45B9"/>
    <w:rsid w:val="00FC46DE"/>
    <w:rsid w:val="00FF12B1"/>
    <w:rsid w:val="00FF12B4"/>
    <w:rsid w:val="00FF6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8E8"/>
  </w:style>
  <w:style w:type="paragraph" w:styleId="1">
    <w:name w:val="heading 1"/>
    <w:basedOn w:val="a"/>
    <w:link w:val="10"/>
    <w:uiPriority w:val="9"/>
    <w:qFormat/>
    <w:rsid w:val="00764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10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1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7110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764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46859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E8685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6855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E358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32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32939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423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1963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3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4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392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87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9881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2159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719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0077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5996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043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848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27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101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144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0752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5040">
          <w:marLeft w:val="36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F6794-B4EC-4211-94E4-415B900A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12</Pages>
  <Words>2403</Words>
  <Characters>13702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t.tambovceva</dc:creator>
  <cp:keywords/>
  <dc:description/>
  <cp:lastModifiedBy>User</cp:lastModifiedBy>
  <cp:revision>24</cp:revision>
  <cp:lastPrinted>2020-07-03T05:02:00Z</cp:lastPrinted>
  <dcterms:created xsi:type="dcterms:W3CDTF">2018-06-20T05:36:00Z</dcterms:created>
  <dcterms:modified xsi:type="dcterms:W3CDTF">2020-07-16T13:13:00Z</dcterms:modified>
</cp:coreProperties>
</file>