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95" w:rsidRPr="006B6E69" w:rsidRDefault="00A10106" w:rsidP="001B7F95">
      <w:pPr>
        <w:jc w:val="center"/>
        <w:rPr>
          <w:sz w:val="24"/>
          <w:lang w:val="en-US"/>
        </w:rPr>
      </w:pPr>
      <w:r w:rsidRPr="006B6E69">
        <w:rPr>
          <w:rStyle w:val="10"/>
          <w:sz w:val="24"/>
        </w:rPr>
        <w:t>Технические требования:</w:t>
      </w:r>
    </w:p>
    <w:p w:rsidR="001B7F95" w:rsidRPr="006B6E69" w:rsidRDefault="00A10106" w:rsidP="001B7F95">
      <w:pPr>
        <w:pStyle w:val="a3"/>
        <w:numPr>
          <w:ilvl w:val="0"/>
          <w:numId w:val="2"/>
        </w:numPr>
        <w:jc w:val="both"/>
        <w:rPr>
          <w:sz w:val="24"/>
        </w:rPr>
      </w:pPr>
      <w:r w:rsidRPr="006B6E69">
        <w:rPr>
          <w:sz w:val="24"/>
        </w:rPr>
        <w:t>о</w:t>
      </w:r>
      <w:r w:rsidR="008069C1" w:rsidRPr="006B6E69">
        <w:rPr>
          <w:sz w:val="24"/>
        </w:rPr>
        <w:t xml:space="preserve">бщий </w:t>
      </w:r>
      <w:r w:rsidR="008069C1" w:rsidRPr="006B6E69">
        <w:rPr>
          <w:b/>
          <w:sz w:val="24"/>
        </w:rPr>
        <w:t>объем</w:t>
      </w:r>
      <w:r w:rsidR="008069C1" w:rsidRPr="006B6E69">
        <w:rPr>
          <w:sz w:val="24"/>
        </w:rPr>
        <w:t xml:space="preserve"> документа (так называемый «чистый текст») должен составлять не менее 16 листов информации, набранной на компьютере. И это не считая титуль</w:t>
      </w:r>
      <w:r w:rsidRPr="006B6E69">
        <w:rPr>
          <w:sz w:val="24"/>
        </w:rPr>
        <w:t>ного листа и списка литературы;</w:t>
      </w:r>
    </w:p>
    <w:p w:rsidR="001B7F95" w:rsidRPr="006B6E69" w:rsidRDefault="008069C1" w:rsidP="001B7F95">
      <w:pPr>
        <w:pStyle w:val="a3"/>
        <w:numPr>
          <w:ilvl w:val="0"/>
          <w:numId w:val="2"/>
        </w:numPr>
        <w:jc w:val="both"/>
        <w:rPr>
          <w:sz w:val="24"/>
        </w:rPr>
      </w:pPr>
      <w:r w:rsidRPr="006B6E69">
        <w:rPr>
          <w:b/>
          <w:sz w:val="24"/>
        </w:rPr>
        <w:t>поля:</w:t>
      </w:r>
      <w:r w:rsidRPr="006B6E69">
        <w:rPr>
          <w:sz w:val="24"/>
        </w:rPr>
        <w:t xml:space="preserve"> 3 см – слева, п</w:t>
      </w:r>
      <w:r w:rsidR="00A10106" w:rsidRPr="006B6E69">
        <w:rPr>
          <w:sz w:val="24"/>
        </w:rPr>
        <w:t>о 2 см – сверху, снизу и справа;</w:t>
      </w:r>
      <w:r w:rsidRPr="006B6E69">
        <w:rPr>
          <w:sz w:val="24"/>
        </w:rPr>
        <w:t xml:space="preserve"> </w:t>
      </w:r>
    </w:p>
    <w:p w:rsidR="001B7F95" w:rsidRPr="006B6E69" w:rsidRDefault="001B7F95" w:rsidP="001B7F95">
      <w:pPr>
        <w:pStyle w:val="a3"/>
        <w:numPr>
          <w:ilvl w:val="0"/>
          <w:numId w:val="2"/>
        </w:numPr>
        <w:jc w:val="both"/>
        <w:rPr>
          <w:sz w:val="24"/>
        </w:rPr>
      </w:pPr>
      <w:r w:rsidRPr="006B6E69">
        <w:rPr>
          <w:b/>
          <w:sz w:val="24"/>
        </w:rPr>
        <w:t>н</w:t>
      </w:r>
      <w:r w:rsidR="008069C1" w:rsidRPr="006B6E69">
        <w:rPr>
          <w:b/>
          <w:sz w:val="24"/>
        </w:rPr>
        <w:t>омер страницы</w:t>
      </w:r>
      <w:r w:rsidR="008069C1" w:rsidRPr="006B6E69">
        <w:rPr>
          <w:sz w:val="24"/>
        </w:rPr>
        <w:t xml:space="preserve"> ставится по центру снизу. Сам же символ должен быть арабским (</w:t>
      </w:r>
      <w:r w:rsidR="00A10106" w:rsidRPr="006B6E69">
        <w:rPr>
          <w:sz w:val="24"/>
        </w:rPr>
        <w:t>то есть «1», «2», «3» и т. д.);</w:t>
      </w:r>
    </w:p>
    <w:p w:rsidR="001B7F95" w:rsidRPr="006B6E69" w:rsidRDefault="001B7F95" w:rsidP="001B7F95">
      <w:pPr>
        <w:pStyle w:val="a3"/>
        <w:numPr>
          <w:ilvl w:val="0"/>
          <w:numId w:val="2"/>
        </w:numPr>
        <w:jc w:val="both"/>
        <w:rPr>
          <w:sz w:val="24"/>
        </w:rPr>
      </w:pPr>
      <w:r w:rsidRPr="006B6E69">
        <w:rPr>
          <w:b/>
          <w:sz w:val="24"/>
        </w:rPr>
        <w:t>ш</w:t>
      </w:r>
      <w:r w:rsidR="008069C1" w:rsidRPr="006B6E69">
        <w:rPr>
          <w:b/>
          <w:sz w:val="24"/>
        </w:rPr>
        <w:t>рифт</w:t>
      </w:r>
      <w:r w:rsidR="00A10106" w:rsidRPr="006B6E69">
        <w:rPr>
          <w:sz w:val="24"/>
        </w:rPr>
        <w:t xml:space="preserve"> обязательно </w:t>
      </w:r>
      <w:proofErr w:type="spellStart"/>
      <w:r w:rsidR="00A10106" w:rsidRPr="006B6E69">
        <w:rPr>
          <w:sz w:val="24"/>
        </w:rPr>
        <w:t>Times</w:t>
      </w:r>
      <w:proofErr w:type="spellEnd"/>
      <w:r w:rsidR="00A10106" w:rsidRPr="006B6E69">
        <w:rPr>
          <w:sz w:val="24"/>
        </w:rPr>
        <w:t xml:space="preserve"> </w:t>
      </w:r>
      <w:proofErr w:type="spellStart"/>
      <w:r w:rsidR="00A10106" w:rsidRPr="006B6E69">
        <w:rPr>
          <w:sz w:val="24"/>
        </w:rPr>
        <w:t>New</w:t>
      </w:r>
      <w:proofErr w:type="spellEnd"/>
      <w:r w:rsidR="00A10106" w:rsidRPr="006B6E69">
        <w:rPr>
          <w:sz w:val="24"/>
        </w:rPr>
        <w:t xml:space="preserve"> </w:t>
      </w:r>
      <w:proofErr w:type="spellStart"/>
      <w:r w:rsidR="00A10106" w:rsidRPr="006B6E69">
        <w:rPr>
          <w:sz w:val="24"/>
        </w:rPr>
        <w:t>Roman</w:t>
      </w:r>
      <w:proofErr w:type="spellEnd"/>
      <w:r w:rsidR="00A10106" w:rsidRPr="006B6E69">
        <w:rPr>
          <w:sz w:val="24"/>
        </w:rPr>
        <w:t>;</w:t>
      </w:r>
      <w:r w:rsidR="008069C1" w:rsidRPr="006B6E69">
        <w:rPr>
          <w:sz w:val="24"/>
        </w:rPr>
        <w:t xml:space="preserve"> </w:t>
      </w:r>
    </w:p>
    <w:p w:rsidR="001B7F95" w:rsidRPr="006B6E69" w:rsidRDefault="008069C1" w:rsidP="001B7F95">
      <w:pPr>
        <w:pStyle w:val="a3"/>
        <w:numPr>
          <w:ilvl w:val="0"/>
          <w:numId w:val="2"/>
        </w:numPr>
        <w:jc w:val="both"/>
        <w:rPr>
          <w:sz w:val="24"/>
        </w:rPr>
      </w:pPr>
      <w:r w:rsidRPr="006B6E69">
        <w:rPr>
          <w:b/>
          <w:sz w:val="24"/>
        </w:rPr>
        <w:t>размер</w:t>
      </w:r>
      <w:r w:rsidRPr="006B6E69">
        <w:rPr>
          <w:sz w:val="24"/>
        </w:rPr>
        <w:t xml:space="preserve"> 14-й, междустрочный интервал одинарный. Если в работе есть таблицы, шрифт текста, написанного</w:t>
      </w:r>
      <w:r w:rsidR="00A10106" w:rsidRPr="006B6E69">
        <w:rPr>
          <w:sz w:val="24"/>
        </w:rPr>
        <w:t xml:space="preserve"> в них, – </w:t>
      </w:r>
      <w:proofErr w:type="spellStart"/>
      <w:r w:rsidR="00A10106" w:rsidRPr="006B6E69">
        <w:rPr>
          <w:sz w:val="24"/>
        </w:rPr>
        <w:t>Times</w:t>
      </w:r>
      <w:proofErr w:type="spellEnd"/>
      <w:r w:rsidR="00A10106" w:rsidRPr="006B6E69">
        <w:rPr>
          <w:sz w:val="24"/>
        </w:rPr>
        <w:t xml:space="preserve"> </w:t>
      </w:r>
      <w:proofErr w:type="spellStart"/>
      <w:r w:rsidR="00A10106" w:rsidRPr="006B6E69">
        <w:rPr>
          <w:sz w:val="24"/>
        </w:rPr>
        <w:t>New</w:t>
      </w:r>
      <w:proofErr w:type="spellEnd"/>
      <w:r w:rsidR="00A10106" w:rsidRPr="006B6E69">
        <w:rPr>
          <w:sz w:val="24"/>
        </w:rPr>
        <w:t xml:space="preserve"> </w:t>
      </w:r>
      <w:proofErr w:type="spellStart"/>
      <w:r w:rsidR="00A10106" w:rsidRPr="006B6E69">
        <w:rPr>
          <w:sz w:val="24"/>
        </w:rPr>
        <w:t>Roman</w:t>
      </w:r>
      <w:proofErr w:type="spellEnd"/>
      <w:r w:rsidR="00A10106" w:rsidRPr="006B6E69">
        <w:rPr>
          <w:sz w:val="24"/>
        </w:rPr>
        <w:t>, 12-й;</w:t>
      </w:r>
    </w:p>
    <w:p w:rsidR="001B7F95" w:rsidRPr="006B6E69" w:rsidRDefault="001B7F95" w:rsidP="001B7F95">
      <w:pPr>
        <w:pStyle w:val="a3"/>
        <w:numPr>
          <w:ilvl w:val="0"/>
          <w:numId w:val="2"/>
        </w:numPr>
        <w:jc w:val="both"/>
        <w:rPr>
          <w:sz w:val="24"/>
        </w:rPr>
      </w:pPr>
      <w:r w:rsidRPr="006B6E69">
        <w:rPr>
          <w:b/>
          <w:sz w:val="24"/>
        </w:rPr>
        <w:t>в</w:t>
      </w:r>
      <w:r w:rsidR="008069C1" w:rsidRPr="006B6E69">
        <w:rPr>
          <w:b/>
          <w:sz w:val="24"/>
        </w:rPr>
        <w:t>ыравнивание текста</w:t>
      </w:r>
      <w:r w:rsidR="00A10106" w:rsidRPr="006B6E69">
        <w:rPr>
          <w:sz w:val="24"/>
        </w:rPr>
        <w:t xml:space="preserve"> должно быть по ширине страницы;</w:t>
      </w:r>
      <w:r w:rsidR="008069C1" w:rsidRPr="006B6E69">
        <w:rPr>
          <w:sz w:val="24"/>
        </w:rPr>
        <w:t xml:space="preserve"> </w:t>
      </w:r>
    </w:p>
    <w:p w:rsidR="001B7F95" w:rsidRPr="006B6E69" w:rsidRDefault="001B7F95" w:rsidP="001B7F95">
      <w:pPr>
        <w:pStyle w:val="a3"/>
        <w:numPr>
          <w:ilvl w:val="0"/>
          <w:numId w:val="2"/>
        </w:numPr>
        <w:jc w:val="both"/>
        <w:rPr>
          <w:sz w:val="24"/>
        </w:rPr>
      </w:pPr>
      <w:r w:rsidRPr="006B6E69">
        <w:rPr>
          <w:b/>
          <w:sz w:val="24"/>
        </w:rPr>
        <w:t>к</w:t>
      </w:r>
      <w:r w:rsidR="008069C1" w:rsidRPr="006B6E69">
        <w:rPr>
          <w:b/>
          <w:sz w:val="24"/>
        </w:rPr>
        <w:t>расная строка</w:t>
      </w:r>
      <w:r w:rsidR="00A10106" w:rsidRPr="006B6E69">
        <w:rPr>
          <w:sz w:val="24"/>
        </w:rPr>
        <w:t xml:space="preserve"> отступается на пять знаков;</w:t>
      </w:r>
      <w:r w:rsidR="008069C1" w:rsidRPr="006B6E69">
        <w:rPr>
          <w:sz w:val="24"/>
        </w:rPr>
        <w:t xml:space="preserve"> </w:t>
      </w:r>
    </w:p>
    <w:p w:rsidR="001B7F95" w:rsidRPr="006B6E69" w:rsidRDefault="001B7F95" w:rsidP="001B7F95">
      <w:pPr>
        <w:pStyle w:val="a3"/>
        <w:numPr>
          <w:ilvl w:val="0"/>
          <w:numId w:val="2"/>
        </w:numPr>
        <w:jc w:val="both"/>
        <w:rPr>
          <w:sz w:val="24"/>
        </w:rPr>
      </w:pPr>
      <w:r w:rsidRPr="006B6E69">
        <w:rPr>
          <w:sz w:val="24"/>
        </w:rPr>
        <w:t>в</w:t>
      </w:r>
      <w:r w:rsidR="008069C1" w:rsidRPr="006B6E69">
        <w:rPr>
          <w:sz w:val="24"/>
        </w:rPr>
        <w:t xml:space="preserve">се </w:t>
      </w:r>
      <w:r w:rsidR="008069C1" w:rsidRPr="006B6E69">
        <w:rPr>
          <w:b/>
          <w:sz w:val="24"/>
        </w:rPr>
        <w:t>заголовки</w:t>
      </w:r>
      <w:r w:rsidR="008069C1" w:rsidRPr="006B6E69">
        <w:rPr>
          <w:sz w:val="24"/>
        </w:rPr>
        <w:t xml:space="preserve"> выделяются полужирным шрифтом (</w:t>
      </w:r>
      <w:proofErr w:type="spellStart"/>
      <w:r w:rsidR="008069C1" w:rsidRPr="006B6E69">
        <w:rPr>
          <w:sz w:val="24"/>
        </w:rPr>
        <w:t>Times</w:t>
      </w:r>
      <w:proofErr w:type="spellEnd"/>
      <w:r w:rsidR="008069C1" w:rsidRPr="006B6E69">
        <w:rPr>
          <w:sz w:val="24"/>
        </w:rPr>
        <w:t xml:space="preserve"> </w:t>
      </w:r>
      <w:proofErr w:type="spellStart"/>
      <w:r w:rsidR="008069C1" w:rsidRPr="006B6E69">
        <w:rPr>
          <w:sz w:val="24"/>
        </w:rPr>
        <w:t>New</w:t>
      </w:r>
      <w:proofErr w:type="spellEnd"/>
      <w:r w:rsidR="008069C1" w:rsidRPr="006B6E69">
        <w:rPr>
          <w:sz w:val="24"/>
        </w:rPr>
        <w:t xml:space="preserve"> </w:t>
      </w:r>
      <w:proofErr w:type="spellStart"/>
      <w:r w:rsidR="008069C1" w:rsidRPr="006B6E69">
        <w:rPr>
          <w:sz w:val="24"/>
        </w:rPr>
        <w:t>Roman</w:t>
      </w:r>
      <w:proofErr w:type="spellEnd"/>
      <w:r w:rsidR="008069C1" w:rsidRPr="006B6E69">
        <w:rPr>
          <w:sz w:val="24"/>
        </w:rPr>
        <w:t>, размер 14-й), предпочтительно их размещение по центру страницы. При этом важно помнить, что все иллюстрации должны обозначаться термином «Рисунок» или «Рис.»,</w:t>
      </w:r>
      <w:r w:rsidR="00A10106" w:rsidRPr="006B6E69">
        <w:rPr>
          <w:sz w:val="24"/>
        </w:rPr>
        <w:t xml:space="preserve"> все они нумеруются по порядку;</w:t>
      </w:r>
    </w:p>
    <w:p w:rsidR="00334414" w:rsidRPr="006B6E69" w:rsidRDefault="001B7F95" w:rsidP="00334414">
      <w:pPr>
        <w:pStyle w:val="a3"/>
        <w:numPr>
          <w:ilvl w:val="0"/>
          <w:numId w:val="2"/>
        </w:numPr>
        <w:jc w:val="both"/>
        <w:rPr>
          <w:sz w:val="24"/>
        </w:rPr>
      </w:pPr>
      <w:r w:rsidRPr="006B6E69">
        <w:rPr>
          <w:b/>
          <w:sz w:val="24"/>
        </w:rPr>
        <w:t>о</w:t>
      </w:r>
      <w:r w:rsidR="008069C1" w:rsidRPr="006B6E69">
        <w:rPr>
          <w:b/>
          <w:sz w:val="24"/>
        </w:rPr>
        <w:t>сновная часть</w:t>
      </w:r>
      <w:r w:rsidR="008069C1" w:rsidRPr="006B6E69">
        <w:rPr>
          <w:sz w:val="24"/>
        </w:rPr>
        <w:t xml:space="preserve"> может быть разделена на разделы, подразделы.</w:t>
      </w:r>
    </w:p>
    <w:p w:rsidR="00334414" w:rsidRPr="006B6E69" w:rsidRDefault="00334414" w:rsidP="00334414">
      <w:pPr>
        <w:jc w:val="both"/>
        <w:rPr>
          <w:sz w:val="24"/>
        </w:rPr>
      </w:pPr>
    </w:p>
    <w:p w:rsidR="006B6E69" w:rsidRPr="006B6E69" w:rsidRDefault="006B6E69" w:rsidP="006B6E69">
      <w:pPr>
        <w:jc w:val="center"/>
        <w:rPr>
          <w:sz w:val="24"/>
          <w:lang w:val="en-US"/>
        </w:rPr>
      </w:pPr>
      <w:bookmarkStart w:id="0" w:name="_GoBack"/>
      <w:bookmarkEnd w:id="0"/>
      <w:r w:rsidRPr="006B6E69">
        <w:rPr>
          <w:rStyle w:val="10"/>
          <w:sz w:val="24"/>
        </w:rPr>
        <w:t>Технические требования:</w:t>
      </w:r>
    </w:p>
    <w:p w:rsidR="006B6E69" w:rsidRPr="006B6E69" w:rsidRDefault="006B6E69" w:rsidP="006B6E69">
      <w:pPr>
        <w:pStyle w:val="a3"/>
        <w:numPr>
          <w:ilvl w:val="0"/>
          <w:numId w:val="6"/>
        </w:numPr>
        <w:jc w:val="both"/>
        <w:rPr>
          <w:sz w:val="24"/>
        </w:rPr>
      </w:pPr>
      <w:r w:rsidRPr="006B6E69">
        <w:rPr>
          <w:sz w:val="24"/>
        </w:rPr>
        <w:t xml:space="preserve">общий </w:t>
      </w:r>
      <w:r w:rsidRPr="006B6E69">
        <w:rPr>
          <w:b/>
          <w:sz w:val="24"/>
        </w:rPr>
        <w:t>объем</w:t>
      </w:r>
      <w:r w:rsidRPr="006B6E69">
        <w:rPr>
          <w:sz w:val="24"/>
        </w:rPr>
        <w:t xml:space="preserve"> документа (так называемый «чистый текст») должен составлять не менее 16 листов информации, набранной на компьютере. И это не считая титульного листа и списка литературы;</w:t>
      </w:r>
    </w:p>
    <w:p w:rsidR="006B6E69" w:rsidRPr="006B6E69" w:rsidRDefault="006B6E69" w:rsidP="006B6E69">
      <w:pPr>
        <w:pStyle w:val="a3"/>
        <w:numPr>
          <w:ilvl w:val="0"/>
          <w:numId w:val="6"/>
        </w:numPr>
        <w:jc w:val="both"/>
        <w:rPr>
          <w:sz w:val="24"/>
        </w:rPr>
      </w:pPr>
      <w:r w:rsidRPr="006B6E69">
        <w:rPr>
          <w:b/>
          <w:sz w:val="24"/>
        </w:rPr>
        <w:t>поля:</w:t>
      </w:r>
      <w:r w:rsidRPr="006B6E69">
        <w:rPr>
          <w:sz w:val="24"/>
        </w:rPr>
        <w:t xml:space="preserve"> 3 см – слева, по 2 см – сверху, снизу и справа; </w:t>
      </w:r>
    </w:p>
    <w:p w:rsidR="006B6E69" w:rsidRPr="006B6E69" w:rsidRDefault="006B6E69" w:rsidP="006B6E69">
      <w:pPr>
        <w:pStyle w:val="a3"/>
        <w:numPr>
          <w:ilvl w:val="0"/>
          <w:numId w:val="6"/>
        </w:numPr>
        <w:jc w:val="both"/>
        <w:rPr>
          <w:sz w:val="24"/>
        </w:rPr>
      </w:pPr>
      <w:r w:rsidRPr="006B6E69">
        <w:rPr>
          <w:b/>
          <w:sz w:val="24"/>
        </w:rPr>
        <w:t>номер страницы</w:t>
      </w:r>
      <w:r w:rsidRPr="006B6E69">
        <w:rPr>
          <w:sz w:val="24"/>
        </w:rPr>
        <w:t xml:space="preserve"> ставится по центру снизу. Сам же символ должен быть арабским (то есть «1», «2», «3» и т. д.);</w:t>
      </w:r>
    </w:p>
    <w:p w:rsidR="006B6E69" w:rsidRPr="006B6E69" w:rsidRDefault="006B6E69" w:rsidP="006B6E69">
      <w:pPr>
        <w:pStyle w:val="a3"/>
        <w:numPr>
          <w:ilvl w:val="0"/>
          <w:numId w:val="6"/>
        </w:numPr>
        <w:jc w:val="both"/>
        <w:rPr>
          <w:sz w:val="24"/>
        </w:rPr>
      </w:pPr>
      <w:r w:rsidRPr="006B6E69">
        <w:rPr>
          <w:b/>
          <w:sz w:val="24"/>
        </w:rPr>
        <w:t>шрифт</w:t>
      </w:r>
      <w:r w:rsidRPr="006B6E69">
        <w:rPr>
          <w:sz w:val="24"/>
        </w:rPr>
        <w:t xml:space="preserve"> обязательно </w:t>
      </w:r>
      <w:proofErr w:type="spellStart"/>
      <w:r w:rsidRPr="006B6E69">
        <w:rPr>
          <w:sz w:val="24"/>
        </w:rPr>
        <w:t>Times</w:t>
      </w:r>
      <w:proofErr w:type="spellEnd"/>
      <w:r w:rsidRPr="006B6E69">
        <w:rPr>
          <w:sz w:val="24"/>
        </w:rPr>
        <w:t xml:space="preserve"> </w:t>
      </w:r>
      <w:proofErr w:type="spellStart"/>
      <w:r w:rsidRPr="006B6E69">
        <w:rPr>
          <w:sz w:val="24"/>
        </w:rPr>
        <w:t>New</w:t>
      </w:r>
      <w:proofErr w:type="spellEnd"/>
      <w:r w:rsidRPr="006B6E69">
        <w:rPr>
          <w:sz w:val="24"/>
        </w:rPr>
        <w:t xml:space="preserve"> </w:t>
      </w:r>
      <w:proofErr w:type="spellStart"/>
      <w:r w:rsidRPr="006B6E69">
        <w:rPr>
          <w:sz w:val="24"/>
        </w:rPr>
        <w:t>Roman</w:t>
      </w:r>
      <w:proofErr w:type="spellEnd"/>
      <w:r w:rsidRPr="006B6E69">
        <w:rPr>
          <w:sz w:val="24"/>
        </w:rPr>
        <w:t xml:space="preserve">; </w:t>
      </w:r>
    </w:p>
    <w:p w:rsidR="006B6E69" w:rsidRPr="006B6E69" w:rsidRDefault="006B6E69" w:rsidP="006B6E69">
      <w:pPr>
        <w:pStyle w:val="a3"/>
        <w:numPr>
          <w:ilvl w:val="0"/>
          <w:numId w:val="6"/>
        </w:numPr>
        <w:jc w:val="both"/>
        <w:rPr>
          <w:sz w:val="24"/>
        </w:rPr>
      </w:pPr>
      <w:r w:rsidRPr="006B6E69">
        <w:rPr>
          <w:b/>
          <w:sz w:val="24"/>
        </w:rPr>
        <w:t>размер</w:t>
      </w:r>
      <w:r w:rsidRPr="006B6E69">
        <w:rPr>
          <w:sz w:val="24"/>
        </w:rPr>
        <w:t xml:space="preserve"> 14-й, междустрочный интервал одинарный. Если в работе есть таблицы, шрифт текста, написанного в них, – </w:t>
      </w:r>
      <w:proofErr w:type="spellStart"/>
      <w:r w:rsidRPr="006B6E69">
        <w:rPr>
          <w:sz w:val="24"/>
        </w:rPr>
        <w:t>Times</w:t>
      </w:r>
      <w:proofErr w:type="spellEnd"/>
      <w:r w:rsidRPr="006B6E69">
        <w:rPr>
          <w:sz w:val="24"/>
        </w:rPr>
        <w:t xml:space="preserve"> </w:t>
      </w:r>
      <w:proofErr w:type="spellStart"/>
      <w:r w:rsidRPr="006B6E69">
        <w:rPr>
          <w:sz w:val="24"/>
        </w:rPr>
        <w:t>New</w:t>
      </w:r>
      <w:proofErr w:type="spellEnd"/>
      <w:r w:rsidRPr="006B6E69">
        <w:rPr>
          <w:sz w:val="24"/>
        </w:rPr>
        <w:t xml:space="preserve"> </w:t>
      </w:r>
      <w:proofErr w:type="spellStart"/>
      <w:r w:rsidRPr="006B6E69">
        <w:rPr>
          <w:sz w:val="24"/>
        </w:rPr>
        <w:t>Roman</w:t>
      </w:r>
      <w:proofErr w:type="spellEnd"/>
      <w:r w:rsidRPr="006B6E69">
        <w:rPr>
          <w:sz w:val="24"/>
        </w:rPr>
        <w:t>, 12-й;</w:t>
      </w:r>
    </w:p>
    <w:p w:rsidR="006B6E69" w:rsidRPr="006B6E69" w:rsidRDefault="006B6E69" w:rsidP="006B6E69">
      <w:pPr>
        <w:pStyle w:val="a3"/>
        <w:numPr>
          <w:ilvl w:val="0"/>
          <w:numId w:val="6"/>
        </w:numPr>
        <w:jc w:val="both"/>
        <w:rPr>
          <w:sz w:val="24"/>
        </w:rPr>
      </w:pPr>
      <w:r w:rsidRPr="006B6E69">
        <w:rPr>
          <w:b/>
          <w:sz w:val="24"/>
        </w:rPr>
        <w:t>выравнивание текста</w:t>
      </w:r>
      <w:r w:rsidRPr="006B6E69">
        <w:rPr>
          <w:sz w:val="24"/>
        </w:rPr>
        <w:t xml:space="preserve"> должно быть по ширине страницы; </w:t>
      </w:r>
    </w:p>
    <w:p w:rsidR="006B6E69" w:rsidRPr="006B6E69" w:rsidRDefault="006B6E69" w:rsidP="006B6E69">
      <w:pPr>
        <w:pStyle w:val="a3"/>
        <w:numPr>
          <w:ilvl w:val="0"/>
          <w:numId w:val="6"/>
        </w:numPr>
        <w:jc w:val="both"/>
        <w:rPr>
          <w:sz w:val="24"/>
        </w:rPr>
      </w:pPr>
      <w:r w:rsidRPr="006B6E69">
        <w:rPr>
          <w:b/>
          <w:sz w:val="24"/>
        </w:rPr>
        <w:t>красная строка</w:t>
      </w:r>
      <w:r w:rsidRPr="006B6E69">
        <w:rPr>
          <w:sz w:val="24"/>
        </w:rPr>
        <w:t xml:space="preserve"> отступается на пять знаков; </w:t>
      </w:r>
    </w:p>
    <w:p w:rsidR="006B6E69" w:rsidRPr="006B6E69" w:rsidRDefault="006B6E69" w:rsidP="006B6E69">
      <w:pPr>
        <w:pStyle w:val="a3"/>
        <w:numPr>
          <w:ilvl w:val="0"/>
          <w:numId w:val="6"/>
        </w:numPr>
        <w:jc w:val="both"/>
        <w:rPr>
          <w:sz w:val="24"/>
        </w:rPr>
      </w:pPr>
      <w:r w:rsidRPr="006B6E69">
        <w:rPr>
          <w:sz w:val="24"/>
        </w:rPr>
        <w:t xml:space="preserve">все </w:t>
      </w:r>
      <w:r w:rsidRPr="006B6E69">
        <w:rPr>
          <w:b/>
          <w:sz w:val="24"/>
        </w:rPr>
        <w:t>заголовки</w:t>
      </w:r>
      <w:r w:rsidRPr="006B6E69">
        <w:rPr>
          <w:sz w:val="24"/>
        </w:rPr>
        <w:t xml:space="preserve"> выделяются полужирным шрифтом (</w:t>
      </w:r>
      <w:proofErr w:type="spellStart"/>
      <w:r w:rsidRPr="006B6E69">
        <w:rPr>
          <w:sz w:val="24"/>
        </w:rPr>
        <w:t>Times</w:t>
      </w:r>
      <w:proofErr w:type="spellEnd"/>
      <w:r w:rsidRPr="006B6E69">
        <w:rPr>
          <w:sz w:val="24"/>
        </w:rPr>
        <w:t xml:space="preserve"> </w:t>
      </w:r>
      <w:proofErr w:type="spellStart"/>
      <w:r w:rsidRPr="006B6E69">
        <w:rPr>
          <w:sz w:val="24"/>
        </w:rPr>
        <w:t>New</w:t>
      </w:r>
      <w:proofErr w:type="spellEnd"/>
      <w:r w:rsidRPr="006B6E69">
        <w:rPr>
          <w:sz w:val="24"/>
        </w:rPr>
        <w:t xml:space="preserve"> </w:t>
      </w:r>
      <w:proofErr w:type="spellStart"/>
      <w:r w:rsidRPr="006B6E69">
        <w:rPr>
          <w:sz w:val="24"/>
        </w:rPr>
        <w:t>Roman</w:t>
      </w:r>
      <w:proofErr w:type="spellEnd"/>
      <w:r w:rsidRPr="006B6E69">
        <w:rPr>
          <w:sz w:val="24"/>
        </w:rPr>
        <w:t>, размер 14-й), предпочтительно их размещение по центру страницы. При этом важно помнить, что все иллюстрации должны обозначаться термином «Рисунок» или «Рис.», все они нумеруются по порядку;</w:t>
      </w:r>
    </w:p>
    <w:p w:rsidR="006B6E69" w:rsidRDefault="006B6E69" w:rsidP="006B6E69">
      <w:pPr>
        <w:pStyle w:val="a3"/>
        <w:numPr>
          <w:ilvl w:val="0"/>
          <w:numId w:val="6"/>
        </w:numPr>
        <w:jc w:val="both"/>
        <w:rPr>
          <w:sz w:val="28"/>
        </w:rPr>
      </w:pPr>
      <w:r w:rsidRPr="006B6E69">
        <w:rPr>
          <w:b/>
          <w:sz w:val="24"/>
        </w:rPr>
        <w:t>основная часть</w:t>
      </w:r>
      <w:r w:rsidRPr="006B6E69">
        <w:rPr>
          <w:sz w:val="24"/>
        </w:rPr>
        <w:t xml:space="preserve"> может быть разделена на разделы, подразделы.</w:t>
      </w:r>
    </w:p>
    <w:p w:rsidR="00763E4C" w:rsidRPr="006B6E69" w:rsidRDefault="00763E4C">
      <w:pPr>
        <w:rPr>
          <w:sz w:val="28"/>
        </w:rPr>
      </w:pPr>
    </w:p>
    <w:p w:rsidR="00334414" w:rsidRPr="00334414" w:rsidRDefault="00334414" w:rsidP="003344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44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Как присвоить авторский знак, индекс ББК, УДК и ГРНТИ своим работам</w:t>
      </w:r>
    </w:p>
    <w:p w:rsidR="00334414" w:rsidRPr="00334414" w:rsidRDefault="006B6E69" w:rsidP="003344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33441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1428750"/>
              <wp:effectExtent l="0" t="0" r="0" b="0"/>
              <wp:wrapSquare wrapText="bothSides"/>
              <wp:docPr id="1" name="Рисунок 1" descr="индекс ББК и УДК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индекс ББК и УДК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334414" w:rsidRPr="003344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публикации работы (статьи, книги, диссертации) автору необходимо указать тематический раздел (индекс) существующих классификаций, к которому эта работа относится, и авторский знак.</w:t>
      </w:r>
    </w:p>
    <w:p w:rsidR="00334414" w:rsidRPr="00334414" w:rsidRDefault="006B6E69" w:rsidP="003344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334414" w:rsidRPr="003344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Авторский знак</w:t>
        </w:r>
      </w:hyperlink>
      <w:r w:rsidR="00334414" w:rsidRPr="0033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один из основных элементов выходных сведений печатного издания. Состоит из буквы и двух цифр. Буква — первая буква фамилии автора или заглавия книги. Цифры определяются по специальным таблицам, в которых каждой последовательности из нескольких первых букв фамилии автора или заглавия книги (если авторами книги являются более чем три человека, либо авторов нет) сопоставлено двузначное число.</w:t>
      </w:r>
    </w:p>
    <w:p w:rsidR="00334414" w:rsidRPr="00334414" w:rsidRDefault="00334414" w:rsidP="003344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самостоятельного определения авторского знака можно воспользоваться он-</w:t>
      </w:r>
      <w:proofErr w:type="spellStart"/>
      <w:r w:rsidRPr="0033441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33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классификатором (свободный доступ), например: </w:t>
      </w:r>
      <w:hyperlink r:id="rId9" w:history="1">
        <w:r w:rsidRPr="003344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http://www.lit100.ru/znak.php</w:t>
        </w:r>
      </w:hyperlink>
    </w:p>
    <w:p w:rsidR="00334414" w:rsidRPr="00334414" w:rsidRDefault="00334414" w:rsidP="003344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1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Классификационные индексы издания – это индексы УДК</w:t>
      </w:r>
      <w:proofErr w:type="gramStart"/>
      <w:r w:rsidRPr="00334414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334414">
        <w:rPr>
          <w:rFonts w:ascii="Times New Roman" w:eastAsia="Times New Roman" w:hAnsi="Times New Roman" w:cs="Times New Roman"/>
          <w:sz w:val="24"/>
          <w:szCs w:val="24"/>
          <w:lang w:eastAsia="ru-RU"/>
        </w:rPr>
        <w:t>БК и ГРНТИ.</w:t>
      </w:r>
    </w:p>
    <w:p w:rsidR="00334414" w:rsidRPr="00334414" w:rsidRDefault="00334414" w:rsidP="003344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УДК – Универсальная десятичная классификация – система классификации информации. УДК широко используется во всем мире для систематизации произведений науки, литературы и искусства, периодической печати, различных видов документов. По УДК можно понять вид, тип литературы, не читая ее. Индекс УДК – обязательный элемент выходных сведений издания. В соответствии с ГОСТ </w:t>
      </w:r>
      <w:proofErr w:type="gramStart"/>
      <w:r w:rsidRPr="0033441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3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7.0.4–2006 «Издания. Выходные сведения» индекс УДК должен быть проставлен в верхнем левом углу оборота титульного листа. Многие научные журналы требуют индекс УДК на статью для ее публикации.</w:t>
      </w:r>
    </w:p>
    <w:p w:rsidR="00334414" w:rsidRPr="00334414" w:rsidRDefault="00334414" w:rsidP="003344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самостоятельного определения индексов УДК можно воспользоваться он-</w:t>
      </w:r>
      <w:proofErr w:type="spellStart"/>
      <w:r w:rsidRPr="0033441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33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классификатором (свободный доступ), например: Справочник по УДК – </w:t>
      </w:r>
      <w:hyperlink r:id="rId10" w:history="1">
        <w:r w:rsidRPr="003344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http://teacode.com/online/udc/</w:t>
        </w:r>
      </w:hyperlink>
      <w:r w:rsidRPr="003344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4414" w:rsidRPr="00334414" w:rsidRDefault="00334414" w:rsidP="003344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1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Универсальная десятичная классификация // Научные журналы. Конференции. Монографии</w:t>
      </w:r>
      <w:proofErr w:type="gramStart"/>
      <w:r w:rsidRPr="0033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3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аспиранту. – </w:t>
      </w:r>
      <w:hyperlink r:id="rId11" w:history="1">
        <w:r w:rsidRPr="003344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http://www.naukapro.ru/metod.htm</w:t>
        </w:r>
      </w:hyperlink>
      <w:r w:rsidRPr="003344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4414" w:rsidRPr="00334414" w:rsidRDefault="00334414" w:rsidP="003344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ББК – Библиотечно-библиографическая классификация – система отечественной библиотечной классификации изданий. ББК </w:t>
      </w:r>
      <w:proofErr w:type="gramStart"/>
      <w:r w:rsidRPr="00334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</w:t>
      </w:r>
      <w:proofErr w:type="gramEnd"/>
      <w:r w:rsidRPr="0033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библиотечных фондов, каталогов и картотек. ГОСТ </w:t>
      </w:r>
      <w:proofErr w:type="gramStart"/>
      <w:r w:rsidRPr="0033441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3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7.0.4– 2006 «Издания. Выходные сведения» требует ставить индекс ББК на обороте титульного листа в верхнем левом углу под индексом УДК (отдельной строкой) и в макете аннотированной каталожной карточки. Для самостоятельного определения индексов ББК можно воспользоваться справочником Электронного каталога Научной библиотеки МПГУ «Тезаурус (рубрики)» (свободный доступ): </w:t>
      </w:r>
      <w:hyperlink r:id="rId12" w:history="1">
        <w:r w:rsidRPr="003344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http://ecat.lib.mpgu.info/Opac/index.php?url=/matieres</w:t>
        </w:r>
      </w:hyperlink>
      <w:r w:rsidRPr="003344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4414" w:rsidRPr="00334414" w:rsidRDefault="00334414" w:rsidP="003344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ББК будет отражаться в графе «см. также».</w:t>
      </w:r>
    </w:p>
    <w:p w:rsidR="00334414" w:rsidRPr="00334414" w:rsidRDefault="00334414" w:rsidP="003344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ГРНТИ – Государственный рубрикатор научно-технической информации (прежнее наименование – Рубрикатор ГАСНТИ) представляет собой универсальную иерархическую классификацию областей знания, принятую для систематизации всего потока научно-технической информации. На основе Рубрикатора построена система локальных </w:t>
      </w:r>
      <w:r w:rsidRPr="00334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(отраслевых, тематических, проблемных) рубрикаторов в органах научно-технической информации. Для самостоятельного определения индекса ГРНТИ зайдите на сайт: </w:t>
      </w:r>
      <w:hyperlink r:id="rId13" w:history="1">
        <w:r w:rsidRPr="003344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http://grnti.ru/ </w:t>
        </w:r>
      </w:hyperlink>
    </w:p>
    <w:p w:rsidR="00334414" w:rsidRPr="00334414" w:rsidRDefault="00334414" w:rsidP="003344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индексов УДК, ББК и ГРНТИ своей работы автор может обратиться в информационно-библиографический отдел библиотеки: </w:t>
      </w:r>
      <w:hyperlink r:id="rId14" w:history="1">
        <w:r w:rsidRPr="003344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http://library.old.mpgu.org/o-biblioteke/struktura/funkcionalnye-otdely</w:t>
        </w:r>
      </w:hyperlink>
    </w:p>
    <w:p w:rsidR="00334414" w:rsidRPr="00334414" w:rsidRDefault="00334414" w:rsidP="003344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оставить запрос на сайте Виртуальной справочной службы: </w:t>
      </w:r>
      <w:hyperlink r:id="rId15" w:history="1">
        <w:r w:rsidRPr="003344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http://vrs.mpgu.info</w:t>
        </w:r>
      </w:hyperlink>
    </w:p>
    <w:p w:rsidR="00E12192" w:rsidRPr="00334414" w:rsidRDefault="008069C1" w:rsidP="00334414">
      <w:pPr>
        <w:jc w:val="both"/>
        <w:rPr>
          <w:sz w:val="28"/>
        </w:rPr>
      </w:pPr>
      <w:r w:rsidRPr="00334414">
        <w:rPr>
          <w:sz w:val="28"/>
        </w:rPr>
        <w:t xml:space="preserve"> </w:t>
      </w:r>
    </w:p>
    <w:sectPr w:rsidR="00E12192" w:rsidRPr="0033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DCD"/>
    <w:multiLevelType w:val="hybridMultilevel"/>
    <w:tmpl w:val="F72027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1FB2B3D"/>
    <w:multiLevelType w:val="hybridMultilevel"/>
    <w:tmpl w:val="1AA48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A09F6"/>
    <w:multiLevelType w:val="hybridMultilevel"/>
    <w:tmpl w:val="9814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00CC0"/>
    <w:multiLevelType w:val="hybridMultilevel"/>
    <w:tmpl w:val="9244D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B0826"/>
    <w:multiLevelType w:val="hybridMultilevel"/>
    <w:tmpl w:val="0E1EFE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43"/>
    <w:rsid w:val="001B7F95"/>
    <w:rsid w:val="002E1C43"/>
    <w:rsid w:val="00334414"/>
    <w:rsid w:val="005C0BB9"/>
    <w:rsid w:val="006B6E69"/>
    <w:rsid w:val="00763E4C"/>
    <w:rsid w:val="008069C1"/>
    <w:rsid w:val="009233E1"/>
    <w:rsid w:val="00A10106"/>
    <w:rsid w:val="00D448DE"/>
    <w:rsid w:val="00E12192"/>
    <w:rsid w:val="00E9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7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9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7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33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344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7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9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7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33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344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100.ru/znak.php" TargetMode="External"/><Relationship Id="rId13" Type="http://schemas.openxmlformats.org/officeDocument/2006/relationships/hyperlink" Target="http://grnti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ecat.lib.mpgu.info/Opac/index.php?url=/matier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pgu.su/wp-content/uploads/2014/10/indeks-BBK-i-UDK.jpg" TargetMode="External"/><Relationship Id="rId11" Type="http://schemas.openxmlformats.org/officeDocument/2006/relationships/hyperlink" Target="http://www.naukapro.ru/metod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rs.mpgu.info" TargetMode="External"/><Relationship Id="rId10" Type="http://schemas.openxmlformats.org/officeDocument/2006/relationships/hyperlink" Target="http://teacode.com/online/ud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t100.ru/znak.php" TargetMode="External"/><Relationship Id="rId14" Type="http://schemas.openxmlformats.org/officeDocument/2006/relationships/hyperlink" Target="http://library.old.mpgu.org/o-biblioteke/struktura/funkcionalnye-otde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Соловьева Наталья</cp:lastModifiedBy>
  <cp:revision>3</cp:revision>
  <dcterms:created xsi:type="dcterms:W3CDTF">2019-02-06T18:55:00Z</dcterms:created>
  <dcterms:modified xsi:type="dcterms:W3CDTF">2019-02-07T09:08:00Z</dcterms:modified>
</cp:coreProperties>
</file>