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998" w:type="dxa"/>
        <w:tblLook w:val="04A0" w:firstRow="1" w:lastRow="0" w:firstColumn="1" w:lastColumn="0" w:noHBand="0" w:noVBand="1"/>
      </w:tblPr>
      <w:tblGrid>
        <w:gridCol w:w="7850"/>
        <w:gridCol w:w="514"/>
        <w:gridCol w:w="557"/>
        <w:gridCol w:w="605"/>
        <w:gridCol w:w="600"/>
        <w:gridCol w:w="554"/>
        <w:gridCol w:w="600"/>
        <w:gridCol w:w="646"/>
        <w:gridCol w:w="691"/>
        <w:gridCol w:w="595"/>
        <w:gridCol w:w="549"/>
        <w:gridCol w:w="595"/>
        <w:gridCol w:w="642"/>
      </w:tblGrid>
      <w:tr w:rsidR="00C75F82" w:rsidRPr="00C75F82" w:rsidTr="003847F6">
        <w:trPr>
          <w:trHeight w:val="263"/>
        </w:trPr>
        <w:tc>
          <w:tcPr>
            <w:tcW w:w="14998" w:type="dxa"/>
            <w:gridSpan w:val="13"/>
          </w:tcPr>
          <w:p w:rsidR="00C75F82" w:rsidRPr="00C75F82" w:rsidRDefault="00605072" w:rsidP="0060507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РЕКОМЕНДУЕМЫЙ ПЕРЕЧЕНЬ </w:t>
            </w:r>
            <w:bookmarkStart w:id="0" w:name="_GoBack"/>
            <w:bookmarkEnd w:id="0"/>
            <w:r w:rsidR="00C75F82" w:rsidRPr="00C75F82">
              <w:rPr>
                <w:rFonts w:asciiTheme="majorHAnsi" w:hAnsiTheme="majorHAnsi"/>
                <w:sz w:val="26"/>
                <w:szCs w:val="26"/>
              </w:rPr>
              <w:t>МЕЖДУНАРОДНЫХ И ВСЕРОССИЙСКИХ КОНКУРСОВ</w:t>
            </w:r>
          </w:p>
          <w:p w:rsidR="00C75F82" w:rsidRPr="00C75F82" w:rsidRDefault="00C75F82" w:rsidP="00C75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75F82">
              <w:rPr>
                <w:rFonts w:asciiTheme="majorHAnsi" w:hAnsiTheme="majorHAnsi"/>
                <w:sz w:val="26"/>
                <w:szCs w:val="26"/>
              </w:rPr>
              <w:t>ПРОФЕССИОНАЛЬНОГО МАСТЕРСТВА ПЕДАГОГОВ</w:t>
            </w:r>
          </w:p>
        </w:tc>
      </w:tr>
      <w:tr w:rsidR="00C75F82" w:rsidRPr="00C75F82" w:rsidTr="006B7A12">
        <w:trPr>
          <w:trHeight w:val="263"/>
        </w:trPr>
        <w:tc>
          <w:tcPr>
            <w:tcW w:w="7490" w:type="dxa"/>
            <w:vMerge w:val="restart"/>
          </w:tcPr>
          <w:p w:rsidR="00C75F82" w:rsidRPr="00C75F82" w:rsidRDefault="00C75F82" w:rsidP="008629CF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К</w:t>
            </w:r>
            <w:r w:rsidRPr="00C75F82">
              <w:rPr>
                <w:rFonts w:asciiTheme="majorHAnsi" w:hAnsiTheme="majorHAnsi"/>
                <w:b/>
                <w:sz w:val="26"/>
                <w:szCs w:val="26"/>
              </w:rPr>
              <w:t>онкурс</w:t>
            </w:r>
          </w:p>
        </w:tc>
        <w:tc>
          <w:tcPr>
            <w:tcW w:w="7508" w:type="dxa"/>
            <w:gridSpan w:val="12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75F82">
              <w:rPr>
                <w:rFonts w:asciiTheme="majorHAnsi" w:hAnsiTheme="majorHAnsi"/>
                <w:b/>
                <w:sz w:val="26"/>
                <w:szCs w:val="26"/>
              </w:rPr>
              <w:t>Сроки проведения конкурса</w:t>
            </w:r>
          </w:p>
        </w:tc>
      </w:tr>
      <w:tr w:rsidR="00C75F82" w:rsidRPr="00C75F82" w:rsidTr="00C75F82">
        <w:trPr>
          <w:trHeight w:val="263"/>
        </w:trPr>
        <w:tc>
          <w:tcPr>
            <w:tcW w:w="7490" w:type="dxa"/>
            <w:vMerge/>
          </w:tcPr>
          <w:p w:rsidR="00C75F82" w:rsidRPr="00C75F82" w:rsidRDefault="00C75F82" w:rsidP="008629CF">
            <w:pPr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559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I</w:t>
            </w:r>
          </w:p>
        </w:tc>
        <w:tc>
          <w:tcPr>
            <w:tcW w:w="594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II</w:t>
            </w:r>
          </w:p>
        </w:tc>
        <w:tc>
          <w:tcPr>
            <w:tcW w:w="633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III</w:t>
            </w:r>
          </w:p>
        </w:tc>
        <w:tc>
          <w:tcPr>
            <w:tcW w:w="629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IV</w:t>
            </w:r>
          </w:p>
        </w:tc>
        <w:tc>
          <w:tcPr>
            <w:tcW w:w="591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V</w:t>
            </w:r>
          </w:p>
        </w:tc>
        <w:tc>
          <w:tcPr>
            <w:tcW w:w="629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VI</w:t>
            </w:r>
          </w:p>
        </w:tc>
        <w:tc>
          <w:tcPr>
            <w:tcW w:w="667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VII</w:t>
            </w:r>
          </w:p>
        </w:tc>
        <w:tc>
          <w:tcPr>
            <w:tcW w:w="705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VIII</w:t>
            </w:r>
          </w:p>
        </w:tc>
        <w:tc>
          <w:tcPr>
            <w:tcW w:w="625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IX</w:t>
            </w:r>
          </w:p>
        </w:tc>
        <w:tc>
          <w:tcPr>
            <w:tcW w:w="587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625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XI</w:t>
            </w:r>
          </w:p>
        </w:tc>
        <w:tc>
          <w:tcPr>
            <w:tcW w:w="664" w:type="dxa"/>
          </w:tcPr>
          <w:p w:rsidR="00C75F82" w:rsidRPr="00C75F82" w:rsidRDefault="00C75F82" w:rsidP="00041FBF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75F82">
              <w:rPr>
                <w:rFonts w:asciiTheme="majorHAnsi" w:hAnsiTheme="majorHAnsi"/>
                <w:sz w:val="26"/>
                <w:szCs w:val="26"/>
                <w:lang w:val="en-US"/>
              </w:rPr>
              <w:t>XII</w:t>
            </w:r>
          </w:p>
        </w:tc>
      </w:tr>
      <w:tr w:rsidR="00F52D0A" w:rsidRPr="00C75F82" w:rsidTr="00C75F82">
        <w:trPr>
          <w:trHeight w:val="801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Всероссийский конкурс для воспитателей «Современный детский сад – 2019»</w:t>
            </w:r>
          </w:p>
          <w:p w:rsidR="00041FBF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6" w:history="1">
              <w:r w:rsidR="00041FBF"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http://kids-covenok.ru/detsad/2019</w:t>
              </w:r>
            </w:hyperlink>
          </w:p>
        </w:tc>
        <w:tc>
          <w:tcPr>
            <w:tcW w:w="55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:rsidR="00041FBF" w:rsidRPr="00C75F82" w:rsidRDefault="00041FBF" w:rsidP="00041F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946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 w:cs="Calibr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Всероссийский смотр</w:t>
            </w:r>
            <w:r w:rsidRPr="00F52D0A">
              <w:rPr>
                <w:rFonts w:ascii="MS Mincho" w:eastAsia="MS Mincho" w:hAnsi="MS Mincho" w:cs="MS Mincho" w:hint="eastAsia"/>
                <w:sz w:val="26"/>
                <w:szCs w:val="26"/>
              </w:rPr>
              <w:t>‑</w:t>
            </w:r>
            <w:r w:rsidRPr="00F52D0A">
              <w:rPr>
                <w:rFonts w:asciiTheme="majorHAnsi" w:hAnsiTheme="majorHAnsi" w:cs="Calibri"/>
                <w:sz w:val="26"/>
                <w:szCs w:val="26"/>
              </w:rPr>
              <w:t>конкурс</w:t>
            </w:r>
            <w:r w:rsidRPr="00F52D0A">
              <w:rPr>
                <w:rFonts w:asciiTheme="majorHAnsi" w:hAnsiTheme="majorHAnsi"/>
                <w:sz w:val="26"/>
                <w:szCs w:val="26"/>
              </w:rPr>
              <w:t xml:space="preserve"> "</w:t>
            </w:r>
            <w:r w:rsidRPr="00F52D0A">
              <w:rPr>
                <w:rFonts w:asciiTheme="majorHAnsi" w:hAnsiTheme="majorHAnsi" w:cs="Calibri"/>
                <w:sz w:val="26"/>
                <w:szCs w:val="26"/>
              </w:rPr>
              <w:t>Образцовый</w:t>
            </w:r>
            <w:r w:rsidRPr="00F52D0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F52D0A">
              <w:rPr>
                <w:rFonts w:asciiTheme="majorHAnsi" w:hAnsiTheme="majorHAnsi" w:cs="Calibri"/>
                <w:sz w:val="26"/>
                <w:szCs w:val="26"/>
              </w:rPr>
              <w:t>детский</w:t>
            </w:r>
            <w:r w:rsidRPr="00F52D0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F52D0A">
              <w:rPr>
                <w:rFonts w:asciiTheme="majorHAnsi" w:hAnsiTheme="majorHAnsi" w:cs="Calibri"/>
                <w:sz w:val="26"/>
                <w:szCs w:val="26"/>
              </w:rPr>
              <w:t>сад</w:t>
            </w:r>
            <w:r w:rsidRPr="00F52D0A">
              <w:rPr>
                <w:rFonts w:asciiTheme="majorHAnsi" w:hAnsiTheme="majorHAnsi"/>
                <w:sz w:val="26"/>
                <w:szCs w:val="26"/>
              </w:rPr>
              <w:t>"</w:t>
            </w:r>
          </w:p>
          <w:p w:rsidR="00041FBF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 w:cs="Calibri"/>
                <w:sz w:val="26"/>
                <w:szCs w:val="26"/>
              </w:rPr>
            </w:pPr>
            <w:hyperlink r:id="rId7" w:history="1"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http://xn--80adkjcivdechpi0o.xn--1-jtbougdk6el.xn--p1ai/</w:t>
              </w:r>
              <w:proofErr w:type="spellStart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main</w:t>
              </w:r>
              <w:proofErr w:type="spellEnd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/</w:t>
              </w:r>
              <w:proofErr w:type="spellStart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lenta</w:t>
              </w:r>
              <w:proofErr w:type="spellEnd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/</w:t>
              </w:r>
              <w:proofErr w:type="spellStart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news</w:t>
              </w:r>
              <w:proofErr w:type="spellEnd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/</w:t>
              </w:r>
              <w:proofErr w:type="spellStart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category</w:t>
              </w:r>
              <w:proofErr w:type="spellEnd"/>
              <w:r w:rsidR="00041FBF" w:rsidRPr="00F52D0A">
                <w:rPr>
                  <w:rStyle w:val="a3"/>
                  <w:rFonts w:asciiTheme="majorHAnsi" w:hAnsiTheme="majorHAnsi" w:cs="Calibri"/>
                  <w:sz w:val="26"/>
                  <w:szCs w:val="26"/>
                </w:rPr>
                <w:t>=12</w:t>
              </w:r>
            </w:hyperlink>
          </w:p>
        </w:tc>
        <w:tc>
          <w:tcPr>
            <w:tcW w:w="55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951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"100 Престижных детских садов России"</w:t>
            </w:r>
          </w:p>
          <w:p w:rsidR="00041FBF" w:rsidRPr="00F52D0A" w:rsidRDefault="00041FBF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hyperlink r:id="rId8" w:history="1"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http://mano.pro/konkurs-100-prestizhnyh-obrazovatelnyh-organizaciy-rossii</w:t>
              </w:r>
            </w:hyperlink>
          </w:p>
        </w:tc>
        <w:tc>
          <w:tcPr>
            <w:tcW w:w="55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1120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Всероссийский конкурс «Лучшая дошкольная образовательная организация – 2018»</w:t>
            </w:r>
          </w:p>
          <w:p w:rsidR="00041FBF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9" w:history="1">
              <w:r w:rsidR="00041FBF"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https://newobrazovanie.ru/luchee-dochkolnoe-obrazovatelnoe-uchregdenie</w:t>
              </w:r>
            </w:hyperlink>
          </w:p>
        </w:tc>
        <w:tc>
          <w:tcPr>
            <w:tcW w:w="55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882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 xml:space="preserve">Конкурс на получение денежного поощрения лучшими педагогическими работниками в Удмуртской Республике </w:t>
            </w:r>
          </w:p>
          <w:p w:rsidR="00041FBF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10" w:history="1">
              <w:r w:rsidR="00041FBF"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http://iro18.ru/events/contests/</w:t>
              </w:r>
            </w:hyperlink>
          </w:p>
        </w:tc>
        <w:tc>
          <w:tcPr>
            <w:tcW w:w="55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1519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IV Всероссийский конкурс педагогического мастерства «К вершинам профессионального успеха – 2018/2019»</w:t>
            </w:r>
          </w:p>
          <w:p w:rsidR="00041FBF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11" w:history="1">
              <w:r w:rsidR="00041FBF"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http://anichkov.edu.ru/polozhenie-o-iv-vserossijskom-konkurse-pedagogicheskogo-masterstva-k-vershinam-professionalnogo-uspekha-20182019</w:t>
              </w:r>
            </w:hyperlink>
          </w:p>
        </w:tc>
        <w:tc>
          <w:tcPr>
            <w:tcW w:w="559" w:type="dxa"/>
            <w:shd w:val="clear" w:color="auto" w:fill="BFBFBF" w:themeFill="background1" w:themeFillShade="BF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8629C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421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 xml:space="preserve">Всероссийский конкурс коротких статей о проектах по </w:t>
            </w:r>
            <w:r w:rsidRPr="00F52D0A">
              <w:rPr>
                <w:rFonts w:asciiTheme="majorHAnsi" w:hAnsiTheme="majorHAnsi"/>
                <w:sz w:val="26"/>
                <w:szCs w:val="26"/>
              </w:rPr>
              <w:lastRenderedPageBreak/>
              <w:t xml:space="preserve">продвижению чтения для детей и подростков «Дети и их книги». </w:t>
            </w:r>
            <w:hyperlink r:id="rId12" w:history="1"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https://vsekonkursy.ru/konkurs-korotkih-statej-deti-i-ih-knigi.html</w:t>
              </w:r>
            </w:hyperlink>
          </w:p>
        </w:tc>
        <w:tc>
          <w:tcPr>
            <w:tcW w:w="55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C75F82" w:rsidRPr="00C75F82" w:rsidTr="00C75F82">
        <w:trPr>
          <w:trHeight w:val="144"/>
        </w:trPr>
        <w:tc>
          <w:tcPr>
            <w:tcW w:w="7490" w:type="dxa"/>
          </w:tcPr>
          <w:p w:rsidR="00C75F82" w:rsidRPr="00F52D0A" w:rsidRDefault="00C75F82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lastRenderedPageBreak/>
              <w:t>Гранты фонда «Русский мир»</w:t>
            </w:r>
          </w:p>
          <w:p w:rsidR="00C75F82" w:rsidRPr="00F52D0A" w:rsidRDefault="00C75F8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13" w:history="1"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https://www.russkiymir.ru/grants/regulations.php</w:t>
              </w:r>
            </w:hyperlink>
          </w:p>
        </w:tc>
        <w:tc>
          <w:tcPr>
            <w:tcW w:w="3635" w:type="dxa"/>
            <w:gridSpan w:val="6"/>
            <w:shd w:val="clear" w:color="auto" w:fill="BFBFBF" w:themeFill="background1" w:themeFillShade="BF"/>
          </w:tcPr>
          <w:p w:rsidR="00C75F82" w:rsidRPr="00C75F82" w:rsidRDefault="00C75F82" w:rsidP="00C75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Весенняя сессия</w:t>
            </w:r>
          </w:p>
        </w:tc>
        <w:tc>
          <w:tcPr>
            <w:tcW w:w="3873" w:type="dxa"/>
            <w:gridSpan w:val="6"/>
            <w:shd w:val="clear" w:color="auto" w:fill="BFBFBF" w:themeFill="background1" w:themeFillShade="BF"/>
          </w:tcPr>
          <w:p w:rsidR="00C75F82" w:rsidRPr="00C75F82" w:rsidRDefault="00C75F82" w:rsidP="00C75F8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Осенняя сессия</w:t>
            </w:r>
          </w:p>
        </w:tc>
      </w:tr>
      <w:tr w:rsidR="00C75F82" w:rsidRPr="00C75F82" w:rsidTr="00C75F82">
        <w:trPr>
          <w:trHeight w:val="144"/>
        </w:trPr>
        <w:tc>
          <w:tcPr>
            <w:tcW w:w="7490" w:type="dxa"/>
          </w:tcPr>
          <w:p w:rsidR="00041FBF" w:rsidRPr="00F52D0A" w:rsidRDefault="00041FBF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Международный конкурс педагогического мастерства по применению электронных образовательных ресурсов (ЭОР) в образовательном процессе «Формула будущего»</w:t>
            </w:r>
          </w:p>
          <w:p w:rsidR="00041FBF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14" w:history="1">
              <w:r w:rsidR="00041FBF"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https://xn--d1abbusdciv.xn</w:t>
              </w:r>
            </w:hyperlink>
          </w:p>
        </w:tc>
        <w:tc>
          <w:tcPr>
            <w:tcW w:w="55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67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  <w:tc>
          <w:tcPr>
            <w:tcW w:w="664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  <w:tr w:rsidR="00F52D0A" w:rsidRPr="00C75F82" w:rsidTr="00C75F82">
        <w:trPr>
          <w:trHeight w:val="144"/>
        </w:trPr>
        <w:tc>
          <w:tcPr>
            <w:tcW w:w="7490" w:type="dxa"/>
          </w:tcPr>
          <w:p w:rsidR="00123E3B" w:rsidRPr="00F52D0A" w:rsidRDefault="00123E3B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Всероссийский профессиональный конкурс «Воспитатель года»</w:t>
            </w:r>
            <w:r w:rsidR="00F52D0A" w:rsidRPr="00F52D0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hyperlink r:id="rId15" w:history="1"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https</w:t>
              </w:r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://</w:t>
              </w:r>
              <w:proofErr w:type="spellStart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eseur</w:t>
              </w:r>
              <w:proofErr w:type="spellEnd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.</w:t>
              </w:r>
              <w:proofErr w:type="spellStart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9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F52D0A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144"/>
        </w:trPr>
        <w:tc>
          <w:tcPr>
            <w:tcW w:w="7490" w:type="dxa"/>
          </w:tcPr>
          <w:p w:rsidR="00123E3B" w:rsidRPr="00F52D0A" w:rsidRDefault="00123E3B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 xml:space="preserve">Всероссийский профессиональный конкурс «Сердце отдаю детям» </w:t>
            </w:r>
            <w:hyperlink r:id="rId16" w:history="1"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http</w:t>
              </w:r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://</w:t>
              </w:r>
              <w:proofErr w:type="spellStart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dop</w:t>
              </w:r>
              <w:proofErr w:type="spellEnd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.</w:t>
              </w:r>
              <w:proofErr w:type="spellStart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edu</w:t>
              </w:r>
              <w:proofErr w:type="spellEnd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.</w:t>
              </w:r>
              <w:proofErr w:type="spellStart"/>
              <w:r w:rsidRPr="00F52D0A">
                <w:rPr>
                  <w:rStyle w:val="a3"/>
                  <w:rFonts w:asciiTheme="majorHAnsi" w:hAnsiTheme="majorHAnsi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5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041FBF" w:rsidRPr="00C75F82" w:rsidRDefault="00041FBF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144"/>
        </w:trPr>
        <w:tc>
          <w:tcPr>
            <w:tcW w:w="7490" w:type="dxa"/>
          </w:tcPr>
          <w:p w:rsidR="001D771A" w:rsidRPr="00F52D0A" w:rsidRDefault="00123E3B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Всероссийский конкурс профессионального мастерства «Педагог-психолог России»</w:t>
            </w:r>
            <w:r w:rsidR="00F52D0A" w:rsidRPr="00F52D0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hyperlink r:id="rId17" w:history="1">
              <w:r w:rsidR="001D771A"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http://www.rospsy.ru</w:t>
              </w:r>
            </w:hyperlink>
          </w:p>
        </w:tc>
        <w:tc>
          <w:tcPr>
            <w:tcW w:w="559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BFBFBF" w:themeFill="background1" w:themeFillShade="BF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BFBFBF" w:themeFill="background1" w:themeFillShade="BF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F52D0A" w:rsidRPr="00C75F82" w:rsidTr="00C75F82">
        <w:trPr>
          <w:trHeight w:val="144"/>
        </w:trPr>
        <w:tc>
          <w:tcPr>
            <w:tcW w:w="7490" w:type="dxa"/>
          </w:tcPr>
          <w:p w:rsidR="00123E3B" w:rsidRPr="00F52D0A" w:rsidRDefault="001D771A" w:rsidP="00F52D0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Theme="majorHAnsi" w:hAnsiTheme="majorHAnsi"/>
                <w:sz w:val="26"/>
                <w:szCs w:val="26"/>
              </w:rPr>
            </w:pPr>
            <w:r w:rsidRPr="00F52D0A">
              <w:rPr>
                <w:rFonts w:asciiTheme="majorHAnsi" w:hAnsiTheme="majorHAnsi"/>
                <w:sz w:val="26"/>
                <w:szCs w:val="26"/>
              </w:rPr>
              <w:t>Республиканский конкурс проектов «</w:t>
            </w:r>
            <w:proofErr w:type="spellStart"/>
            <w:r w:rsidRPr="00F52D0A">
              <w:rPr>
                <w:rFonts w:asciiTheme="majorHAnsi" w:hAnsiTheme="majorHAnsi"/>
                <w:sz w:val="26"/>
                <w:szCs w:val="26"/>
              </w:rPr>
              <w:t>Мынам</w:t>
            </w:r>
            <w:proofErr w:type="spellEnd"/>
            <w:r w:rsidRPr="00F52D0A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F52D0A">
              <w:rPr>
                <w:rFonts w:asciiTheme="majorHAnsi" w:hAnsiTheme="majorHAnsi"/>
                <w:sz w:val="26"/>
                <w:szCs w:val="26"/>
              </w:rPr>
              <w:t>пичи</w:t>
            </w:r>
            <w:proofErr w:type="spellEnd"/>
            <w:r w:rsidRPr="00F52D0A">
              <w:rPr>
                <w:rFonts w:asciiTheme="majorHAnsi" w:hAnsiTheme="majorHAnsi"/>
                <w:sz w:val="26"/>
                <w:szCs w:val="26"/>
              </w:rPr>
              <w:t xml:space="preserve"> доре» («Моя малая родина»), посвящённ</w:t>
            </w:r>
            <w:r w:rsidR="00F52D0A" w:rsidRPr="00F52D0A">
              <w:rPr>
                <w:rFonts w:asciiTheme="majorHAnsi" w:hAnsiTheme="majorHAnsi"/>
                <w:sz w:val="26"/>
                <w:szCs w:val="26"/>
              </w:rPr>
              <w:t>ый</w:t>
            </w:r>
            <w:r w:rsidRPr="00F52D0A">
              <w:rPr>
                <w:rFonts w:asciiTheme="majorHAnsi" w:hAnsiTheme="majorHAnsi"/>
                <w:sz w:val="26"/>
                <w:szCs w:val="26"/>
              </w:rPr>
              <w:t xml:space="preserve"> 100-летию государственности Удмуртской республики</w:t>
            </w:r>
          </w:p>
          <w:p w:rsidR="001D771A" w:rsidRPr="00F52D0A" w:rsidRDefault="00605072" w:rsidP="00F52D0A">
            <w:pPr>
              <w:pStyle w:val="a6"/>
              <w:spacing w:line="276" w:lineRule="auto"/>
              <w:ind w:left="360"/>
              <w:rPr>
                <w:rFonts w:asciiTheme="majorHAnsi" w:hAnsiTheme="majorHAnsi"/>
                <w:sz w:val="26"/>
                <w:szCs w:val="26"/>
              </w:rPr>
            </w:pPr>
            <w:hyperlink r:id="rId18" w:history="1">
              <w:r w:rsidR="001D771A" w:rsidRPr="00F52D0A">
                <w:rPr>
                  <w:rStyle w:val="a3"/>
                  <w:rFonts w:asciiTheme="majorHAnsi" w:hAnsiTheme="majorHAnsi"/>
                  <w:sz w:val="26"/>
                  <w:szCs w:val="26"/>
                </w:rPr>
                <w:t>http://iro18.ru/events/contests/details.php?ELEMENT_ID=1396</w:t>
              </w:r>
            </w:hyperlink>
          </w:p>
        </w:tc>
        <w:tc>
          <w:tcPr>
            <w:tcW w:w="559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4" w:type="dxa"/>
            <w:shd w:val="clear" w:color="auto" w:fill="BFBFBF" w:themeFill="background1" w:themeFillShade="BF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91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9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7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705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25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64" w:type="dxa"/>
          </w:tcPr>
          <w:p w:rsidR="00123E3B" w:rsidRPr="00C75F82" w:rsidRDefault="00123E3B" w:rsidP="000331BF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93214F" w:rsidRPr="00123E3B" w:rsidRDefault="0093214F" w:rsidP="0093214F"/>
    <w:p w:rsidR="0093214F" w:rsidRPr="00123E3B" w:rsidRDefault="0093214F"/>
    <w:p w:rsidR="000331BF" w:rsidRPr="00123E3B" w:rsidRDefault="000331BF" w:rsidP="000331BF"/>
    <w:p w:rsidR="00A06009" w:rsidRPr="00123E3B" w:rsidRDefault="00A06009" w:rsidP="000331BF"/>
    <w:p w:rsidR="0093214F" w:rsidRPr="00123E3B" w:rsidRDefault="0093214F"/>
    <w:sectPr w:rsidR="0093214F" w:rsidRPr="00123E3B" w:rsidSect="00862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2505"/>
    <w:multiLevelType w:val="multilevel"/>
    <w:tmpl w:val="CCA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47A45"/>
    <w:multiLevelType w:val="hybridMultilevel"/>
    <w:tmpl w:val="FFB4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04"/>
    <w:rsid w:val="000331BF"/>
    <w:rsid w:val="00041FBF"/>
    <w:rsid w:val="000A6138"/>
    <w:rsid w:val="00123E3B"/>
    <w:rsid w:val="0015297C"/>
    <w:rsid w:val="001D771A"/>
    <w:rsid w:val="004344C6"/>
    <w:rsid w:val="00555C04"/>
    <w:rsid w:val="00605072"/>
    <w:rsid w:val="008629CF"/>
    <w:rsid w:val="0093214F"/>
    <w:rsid w:val="00A06009"/>
    <w:rsid w:val="00C75F82"/>
    <w:rsid w:val="00F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1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29C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6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1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29C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6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8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58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o.pro/konkurs-100-prestizhnyh-obrazovatelnyh-organizaciy-rossii" TargetMode="External"/><Relationship Id="rId13" Type="http://schemas.openxmlformats.org/officeDocument/2006/relationships/hyperlink" Target="https://www.russkiymir.ru/grants/regulations.php" TargetMode="External"/><Relationship Id="rId18" Type="http://schemas.openxmlformats.org/officeDocument/2006/relationships/hyperlink" Target="http://iro18.ru/events/contests/details.php?ELEMENT_ID=13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dkjcivdechpi0o.xn--1-jtbougdk6el.xn--p1ai/main/lenta/news/category=12" TargetMode="External"/><Relationship Id="rId12" Type="http://schemas.openxmlformats.org/officeDocument/2006/relationships/hyperlink" Target="https://vsekonkursy.ru/konkurs-korotkih-statej-deti-i-ih-knigi.html" TargetMode="External"/><Relationship Id="rId17" Type="http://schemas.openxmlformats.org/officeDocument/2006/relationships/hyperlink" Target="http://www.rosps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p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ds-covenok.ru/detsad/2019" TargetMode="External"/><Relationship Id="rId11" Type="http://schemas.openxmlformats.org/officeDocument/2006/relationships/hyperlink" Target="http://anichkov.edu.ru/polozhenie-o-iv-vserossijskom-konkurse-pedagogicheskogo-masterstva-k-vershinam-professionalnogo-uspekha-2018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eur.ru" TargetMode="External"/><Relationship Id="rId10" Type="http://schemas.openxmlformats.org/officeDocument/2006/relationships/hyperlink" Target="http://iro18.ru/events/contes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obrazovanie.ru/luchee-dochkolnoe-obrazovatelnoe-uchregdenie" TargetMode="External"/><Relationship Id="rId14" Type="http://schemas.openxmlformats.org/officeDocument/2006/relationships/hyperlink" Target="https://xn--d1abbusdciv.xn--p1ai/%D0%B2%D1%81%D0%B5%D1%80%D0%BE%D1%81%D1%81%D0%B8%D0%B9%D1%81%D0%BA%D0%B8%D0%B9-%D0%BA%D0%BE%D0%BD%D0%BA%D1%83%D1%80%D1%81-%D0%BF%D0%B5%D0%B4%D0%B0%D0%B3%D0%BE%D0%B3%D0%B8%D1%87%D0%B5%D1%81%D0%BA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</dc:creator>
  <cp:keywords/>
  <dc:description/>
  <cp:lastModifiedBy>Русанова Екатерина</cp:lastModifiedBy>
  <cp:revision>7</cp:revision>
  <dcterms:created xsi:type="dcterms:W3CDTF">2019-02-07T06:08:00Z</dcterms:created>
  <dcterms:modified xsi:type="dcterms:W3CDTF">2019-02-11T13:08:00Z</dcterms:modified>
</cp:coreProperties>
</file>