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5" w:rsidRDefault="00B521F2" w:rsidP="00B5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слушателя № 1</w:t>
      </w:r>
    </w:p>
    <w:p w:rsidR="00B521F2" w:rsidRDefault="00B521F2" w:rsidP="00B521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1F2" w:rsidRDefault="00B521F2" w:rsidP="00B52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буклета (памятки) для родителей (законных представителей) по безопасности жизнедеятельности детей на любую тематику</w:t>
      </w:r>
    </w:p>
    <w:p w:rsidR="00B521F2" w:rsidRDefault="00B5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1F2" w:rsidRDefault="00B521F2" w:rsidP="00B52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слушателя № 2</w:t>
      </w:r>
    </w:p>
    <w:p w:rsidR="00B521F2" w:rsidRDefault="00B521F2" w:rsidP="00B521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1F2" w:rsidRDefault="00B521F2" w:rsidP="00B5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блок-схемы непосредственно образовательной деятельности с детьми дошкольного возраста по ОБЖ</w:t>
      </w:r>
    </w:p>
    <w:tbl>
      <w:tblPr>
        <w:tblStyle w:val="a3"/>
        <w:tblW w:w="0" w:type="auto"/>
        <w:tblLook w:val="04A0"/>
      </w:tblPr>
      <w:tblGrid>
        <w:gridCol w:w="9571"/>
      </w:tblGrid>
      <w:tr w:rsidR="00B521F2" w:rsidTr="00B521F2">
        <w:tc>
          <w:tcPr>
            <w:tcW w:w="9571" w:type="dxa"/>
          </w:tcPr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B521F2" w:rsidRDefault="00B521F2" w:rsidP="00B5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1F2" w:rsidRDefault="00C924F2" w:rsidP="00B5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2.2pt;margin-top:1.95pt;width:30.15pt;height:24.3pt;z-index:251658240;mso-position-horizontal-relative:text;mso-position-vertical-relative:text">
            <v:textbox style="layout-flow:vertical-ideographic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001614" w:rsidTr="00001614">
        <w:tc>
          <w:tcPr>
            <w:tcW w:w="9571" w:type="dxa"/>
          </w:tcPr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</w:tr>
    </w:tbl>
    <w:p w:rsidR="00001614" w:rsidRDefault="00C924F2" w:rsidP="00B5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67" style="position:absolute;left:0;text-align:left;margin-left:222.2pt;margin-top:2.65pt;width:30.15pt;height:24.3pt;z-index:251659264;mso-position-horizontal-relative:text;mso-position-vertical-relative:text">
            <v:textbox style="layout-flow:vertical-ideographic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B521F2" w:rsidTr="00B521F2">
        <w:tc>
          <w:tcPr>
            <w:tcW w:w="9571" w:type="dxa"/>
          </w:tcPr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521F2" w:rsidRDefault="00B521F2" w:rsidP="00B52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P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Default="00B521F2" w:rsidP="00B52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Pr="00B521F2" w:rsidRDefault="00B521F2" w:rsidP="00B521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P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Default="00B521F2" w:rsidP="00B521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P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1F2" w:rsidRDefault="00C924F2" w:rsidP="00B5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222.2pt;margin-top:1.35pt;width:30.15pt;height:24.3pt;z-index:251660288;mso-position-horizontal-relative:text;mso-position-vertical-relative:text">
            <v:textbox style="layout-flow:vertical-ideographic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B521F2" w:rsidTr="00B521F2">
        <w:tc>
          <w:tcPr>
            <w:tcW w:w="9571" w:type="dxa"/>
          </w:tcPr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дидактический материал:</w:t>
            </w:r>
          </w:p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Default="00B521F2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1F2" w:rsidRDefault="00C924F2" w:rsidP="00B5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left:0;text-align:left;margin-left:222.2pt;margin-top:2.2pt;width:30.15pt;height:24.3pt;z-index:251661312;mso-position-horizontal-relative:text;mso-position-vertical-relative:text">
            <v:textbox style="layout-flow:vertical-ideographic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B521F2" w:rsidTr="00B521F2">
        <w:tc>
          <w:tcPr>
            <w:tcW w:w="9571" w:type="dxa"/>
          </w:tcPr>
          <w:p w:rsidR="00B521F2" w:rsidRDefault="00001614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21F2">
              <w:rPr>
                <w:rFonts w:ascii="Times New Roman" w:hAnsi="Times New Roman" w:cs="Times New Roman"/>
                <w:sz w:val="28"/>
                <w:szCs w:val="28"/>
              </w:rPr>
              <w:t>етоды и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</w:t>
            </w:r>
            <w:r w:rsidR="00B52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1614" w:rsidRDefault="00001614" w:rsidP="00B52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F2" w:rsidRDefault="00B521F2" w:rsidP="00B5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1F2" w:rsidRDefault="00C924F2" w:rsidP="00B5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222.2pt;margin-top:2.55pt;width:30.15pt;height:24.3pt;z-index:251662336;mso-position-horizontal-relative:text;mso-position-vertical-relative:text">
            <v:textbox style="layout-flow:vertical-ideographic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001614" w:rsidTr="00001614">
        <w:tc>
          <w:tcPr>
            <w:tcW w:w="9571" w:type="dxa"/>
          </w:tcPr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Ход:</w:t>
            </w: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часть:</w:t>
            </w: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часть:</w:t>
            </w: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</w:t>
            </w: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14" w:rsidRDefault="00001614" w:rsidP="0000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614" w:rsidRDefault="00001614" w:rsidP="00B5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14" w:rsidRDefault="0000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1614" w:rsidRDefault="00001614" w:rsidP="000016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слушателя № 3</w:t>
      </w:r>
    </w:p>
    <w:p w:rsidR="007C6C5F" w:rsidRDefault="007C6C5F" w:rsidP="000016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614" w:rsidRDefault="00B133ED" w:rsidP="00B5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Центров безопасности в группах ДОУ</w:t>
      </w:r>
    </w:p>
    <w:p w:rsidR="00B133ED" w:rsidRDefault="002D1D66" w:rsidP="00B133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безопасности </w:t>
      </w:r>
      <w:r w:rsidR="00B133E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ПДД</w:t>
      </w:r>
      <w:r w:rsidR="00B133ED">
        <w:rPr>
          <w:rFonts w:ascii="Times New Roman" w:hAnsi="Times New Roman" w:cs="Times New Roman"/>
          <w:sz w:val="28"/>
          <w:szCs w:val="28"/>
        </w:rPr>
        <w:t>:</w:t>
      </w:r>
    </w:p>
    <w:p w:rsidR="00B133ED" w:rsidRDefault="00B133ED" w:rsidP="00B133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3ED">
        <w:rPr>
          <w:rFonts w:ascii="Times New Roman" w:hAnsi="Times New Roman" w:cs="Times New Roman"/>
          <w:sz w:val="28"/>
          <w:szCs w:val="28"/>
        </w:rPr>
        <w:t>Что должен содержать Центр безопасности по ПДД?</w:t>
      </w:r>
    </w:p>
    <w:p w:rsidR="00B133ED" w:rsidRDefault="00B133ED" w:rsidP="00B133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3ED" w:rsidRDefault="00B133ED" w:rsidP="00B133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обращать внимание педагогу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создании макета проезжей части, светофоров, модели транспортных средств</w:t>
      </w:r>
      <w:r w:rsidR="002D1D66">
        <w:rPr>
          <w:rFonts w:ascii="Times New Roman" w:hAnsi="Times New Roman" w:cs="Times New Roman"/>
          <w:sz w:val="28"/>
          <w:szCs w:val="28"/>
        </w:rPr>
        <w:t>, подбору плакатов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133ED" w:rsidRDefault="00B133ED" w:rsidP="00B133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D66" w:rsidRDefault="002D1D66" w:rsidP="002D1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D66" w:rsidRDefault="002D1D66" w:rsidP="002D1D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по ПБ?</w:t>
      </w:r>
    </w:p>
    <w:p w:rsidR="002D1D66" w:rsidRDefault="002D1D66" w:rsidP="002D1D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3ED">
        <w:rPr>
          <w:rFonts w:ascii="Times New Roman" w:hAnsi="Times New Roman" w:cs="Times New Roman"/>
          <w:sz w:val="28"/>
          <w:szCs w:val="28"/>
        </w:rPr>
        <w:t xml:space="preserve">Что должен содержать Центр безопасности по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B133ED">
        <w:rPr>
          <w:rFonts w:ascii="Times New Roman" w:hAnsi="Times New Roman" w:cs="Times New Roman"/>
          <w:sz w:val="28"/>
          <w:szCs w:val="28"/>
        </w:rPr>
        <w:t>?</w:t>
      </w:r>
    </w:p>
    <w:p w:rsidR="002D1D66" w:rsidRDefault="002D1D66" w:rsidP="002D1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D66" w:rsidRDefault="002D1D66" w:rsidP="002D1D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обращать внимание педагогу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создании макета пожарного щита, пожарных машин, подбору плакатов?</w:t>
      </w:r>
    </w:p>
    <w:p w:rsidR="002D1D66" w:rsidRPr="007C6C5F" w:rsidRDefault="002D1D66" w:rsidP="007C6C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1D66" w:rsidRPr="007C6C5F" w:rsidSect="006D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7D5"/>
    <w:multiLevelType w:val="hybridMultilevel"/>
    <w:tmpl w:val="0B68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32EC"/>
    <w:multiLevelType w:val="hybridMultilevel"/>
    <w:tmpl w:val="859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E56"/>
    <w:multiLevelType w:val="hybridMultilevel"/>
    <w:tmpl w:val="BBE6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1F2"/>
    <w:rsid w:val="00001614"/>
    <w:rsid w:val="002D1D66"/>
    <w:rsid w:val="006D4535"/>
    <w:rsid w:val="007C6C5F"/>
    <w:rsid w:val="00B133ED"/>
    <w:rsid w:val="00B521F2"/>
    <w:rsid w:val="00C9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2018-12-23T10:22:00Z</dcterms:created>
  <dcterms:modified xsi:type="dcterms:W3CDTF">2018-12-23T11:00:00Z</dcterms:modified>
</cp:coreProperties>
</file>