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9" w:rsidRDefault="00C31789" w:rsidP="00C31789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789" w:rsidRDefault="00C31789" w:rsidP="00C31789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ИНТЕГРИРОВАННАЯ НЕПОСРЕДСТВЕННО ОБРАЗОВАТЕЛЬНАЯ ДЕЯТЕЛЬНОСТЬ «ДЫМКОВСКАЯ ИГРУШКА»</w:t>
      </w:r>
    </w:p>
    <w:p w:rsidR="005C0947" w:rsidRPr="00C532A6" w:rsidRDefault="005C0947" w:rsidP="00C31789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1789" w:rsidRPr="00C532A6" w:rsidRDefault="00C31789" w:rsidP="00C3178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C532A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104F0E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104F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для развития познавательной инициативы дошкольников в процессе знакомства с дымковской игрушкой.</w:t>
      </w:r>
    </w:p>
    <w:p w:rsidR="00C31789" w:rsidRPr="00C532A6" w:rsidRDefault="00C31789" w:rsidP="00C31789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1789" w:rsidRPr="00C532A6" w:rsidRDefault="00C31789" w:rsidP="00C317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Образовательные задачи: </w:t>
      </w:r>
    </w:p>
    <w:p w:rsidR="00C31789" w:rsidRPr="00C532A6" w:rsidRDefault="00C31789" w:rsidP="00C317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Уточнить представления детей о дымковской игрушке, истории ее возникновения, особенностях узоров и цветах узоров.</w:t>
      </w:r>
    </w:p>
    <w:p w:rsidR="00C31789" w:rsidRPr="00C532A6" w:rsidRDefault="00C31789" w:rsidP="00C31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Развивающие задачи:</w:t>
      </w:r>
    </w:p>
    <w:p w:rsidR="00C31789" w:rsidRPr="00C532A6" w:rsidRDefault="00613854" w:rsidP="00C31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содействовать 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тию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наблюдательност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, способност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замечать характерные особенности предметов, размышлять, обобщать результаты;</w:t>
      </w:r>
    </w:p>
    <w:p w:rsidR="00C31789" w:rsidRPr="00C532A6" w:rsidRDefault="00613854" w:rsidP="00C31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содействовать 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тию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активн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реч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(речь-доказательство, речь-аргументация) детей в процессе сравнения, анализа элементов росписи дымковских игрушек, в поиске идентичных элементов; </w:t>
      </w:r>
    </w:p>
    <w:p w:rsidR="00C31789" w:rsidRPr="00C532A6" w:rsidRDefault="00613854" w:rsidP="00C31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творческ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 активности детей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изобразительной деятельности; </w:t>
      </w:r>
      <w:r w:rsidR="00C31789"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умени</w:t>
      </w:r>
      <w:r w:rsidR="008953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C31789"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самостоятельно использовать детьми в рисовании элементы дымковской росписи: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 игрушки. </w:t>
      </w:r>
      <w:r w:rsidR="0089534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95349">
        <w:rPr>
          <w:rFonts w:ascii="Times New Roman" w:hAnsi="Times New Roman"/>
          <w:color w:val="000000" w:themeColor="text1"/>
          <w:sz w:val="28"/>
          <w:szCs w:val="28"/>
        </w:rPr>
        <w:t xml:space="preserve">пособствовать </w:t>
      </w:r>
      <w:r w:rsidR="00895349" w:rsidRPr="00C532A6">
        <w:rPr>
          <w:rFonts w:ascii="Times New Roman" w:hAnsi="Times New Roman"/>
          <w:color w:val="000000" w:themeColor="text1"/>
          <w:sz w:val="28"/>
          <w:szCs w:val="28"/>
        </w:rPr>
        <w:t>развит</w:t>
      </w:r>
      <w:r w:rsidR="00895349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89534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789"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чувств</w:t>
      </w:r>
      <w:r w:rsidR="008953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C31789"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симметрии, ритма. </w:t>
      </w:r>
    </w:p>
    <w:p w:rsidR="00C31789" w:rsidRPr="00C532A6" w:rsidRDefault="00C31789" w:rsidP="00C317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обогащать словарь детей: 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Вятка, дымка, дымковские мастера, дымковская игрушка, дымковская роспись; </w:t>
      </w:r>
    </w:p>
    <w:p w:rsidR="00C31789" w:rsidRPr="00C532A6" w:rsidRDefault="00C31789" w:rsidP="00C31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умение договариваться о совместных действиях, представлять результат исследования;</w:t>
      </w:r>
    </w:p>
    <w:p w:rsidR="00C31789" w:rsidRPr="00C532A6" w:rsidRDefault="00895349" w:rsidP="00C31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C31789"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азвивать чувство ритма при игре на музыкальных инструментах.</w:t>
      </w:r>
    </w:p>
    <w:p w:rsidR="00C31789" w:rsidRPr="00C532A6" w:rsidRDefault="00C31789" w:rsidP="00C31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Воспитательные задачи:</w:t>
      </w:r>
    </w:p>
    <w:p w:rsidR="00C31789" w:rsidRPr="00C532A6" w:rsidRDefault="00C31789" w:rsidP="00C31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воспитывать интерес к русскому народному творчеству, уважения к труду народных мастеров;</w:t>
      </w:r>
    </w:p>
    <w:p w:rsidR="00C31789" w:rsidRPr="00C532A6" w:rsidRDefault="00C31789" w:rsidP="00C31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способствовать проявлению положительных эмоций;</w:t>
      </w:r>
    </w:p>
    <w:p w:rsidR="00C31789" w:rsidRDefault="00C31789" w:rsidP="00C31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5C0947" w:rsidRPr="00C532A6" w:rsidRDefault="005C0947" w:rsidP="005C0947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1789" w:rsidRPr="00C532A6" w:rsidRDefault="00C31789" w:rsidP="00C31789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 с учётом индивидуальных особенностей воспитанников:</w:t>
      </w:r>
    </w:p>
    <w:p w:rsidR="00C31789" w:rsidRPr="00C532A6" w:rsidRDefault="00895349" w:rsidP="00C31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братить внимание на нерешительность Вики в выборе партнёра для совместной деятельности;</w:t>
      </w:r>
    </w:p>
    <w:p w:rsidR="00C31789" w:rsidRPr="00C532A6" w:rsidRDefault="00895349" w:rsidP="00C31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братить внимание на положение кисточки в руке у Артёма, Леры и Ангелины;</w:t>
      </w:r>
    </w:p>
    <w:p w:rsidR="00C31789" w:rsidRPr="00C532A6" w:rsidRDefault="00895349" w:rsidP="00C31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редложить Маше и Алёне выбрать стихи для предварительного заучивания;</w:t>
      </w:r>
    </w:p>
    <w:p w:rsidR="00C31789" w:rsidRPr="00C532A6" w:rsidRDefault="00895349" w:rsidP="00C31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оручить Диме и Карине </w:t>
      </w:r>
      <w:proofErr w:type="gramStart"/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31789"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выводов при сравнении элементов росписи дымковской игрушки.</w:t>
      </w:r>
    </w:p>
    <w:p w:rsidR="00AB5E64" w:rsidRDefault="00AB5E64" w:rsidP="00C3178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AB5E64" w:rsidRDefault="00AB5E64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br w:type="page"/>
      </w:r>
    </w:p>
    <w:p w:rsidR="00AB5E64" w:rsidRDefault="00AB5E64" w:rsidP="00AB5E64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5E64" w:rsidRDefault="00AB5E64" w:rsidP="00AB5E6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ИНТЕГРИРОВАННАЯ НЕПОСРЕДСТВЕННО ОБРАЗОВАТЕЛЬНАЯ ДЕЯТЕЛЬНОСТЬ «ДЫМКОВСКАЯ ИГРУШКА»</w:t>
      </w:r>
    </w:p>
    <w:p w:rsidR="00AB5E64" w:rsidRPr="00C532A6" w:rsidRDefault="00AB5E64" w:rsidP="00AB5E6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5E64" w:rsidRPr="00C532A6" w:rsidRDefault="00AB5E64" w:rsidP="00AB5E6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C532A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для развития познавательной инициативы дошкольников в процессе знакомства с дымковской игрушкой.</w:t>
      </w:r>
    </w:p>
    <w:p w:rsidR="00AB5E64" w:rsidRPr="00C532A6" w:rsidRDefault="00AB5E64" w:rsidP="00AB5E6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B5E64" w:rsidRPr="00C532A6" w:rsidRDefault="00AB5E64" w:rsidP="00AB5E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Образовательные задачи: </w:t>
      </w:r>
    </w:p>
    <w:p w:rsidR="00AB5E64" w:rsidRPr="00C532A6" w:rsidRDefault="00AB5E64" w:rsidP="00AB5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Уточнить представления детей о дымковской игрушке, истории ее возникновения, особенностях узоров и цветах узоров.</w:t>
      </w:r>
    </w:p>
    <w:p w:rsidR="00AB5E64" w:rsidRPr="00C532A6" w:rsidRDefault="00AB5E64" w:rsidP="00AB5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Развивающие задачи:</w:t>
      </w:r>
    </w:p>
    <w:p w:rsidR="00AB5E64" w:rsidRPr="00C532A6" w:rsidRDefault="00AB5E64" w:rsidP="00AB5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содействовать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тию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наблюдательност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, способност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замечать характерные особенности предметов, размышлять, обобщать результаты;</w:t>
      </w:r>
    </w:p>
    <w:p w:rsidR="00AB5E64" w:rsidRPr="00C532A6" w:rsidRDefault="00AB5E64" w:rsidP="00AB5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содействовать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тию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активн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реч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(речь-доказательство, речь-</w:t>
      </w:r>
      <w:bookmarkStart w:id="0" w:name="_GoBack"/>
      <w:bookmarkEnd w:id="0"/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аргументация) детей в процессе сравнения, анализа элементов росписи дымковских игрушек, в поиске идентичных элементов; </w:t>
      </w:r>
    </w:p>
    <w:p w:rsidR="00AB5E64" w:rsidRPr="00C532A6" w:rsidRDefault="00AB5E64" w:rsidP="00AB5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творческ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 активности детей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изобразительной деятельности; 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самостоятельно использовать детьми в рисовании элементы дымковской росписи: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 игрушки.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симметрии, ритма. </w:t>
      </w:r>
    </w:p>
    <w:p w:rsidR="00AB5E64" w:rsidRPr="00C532A6" w:rsidRDefault="00AB5E64" w:rsidP="00AB5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32A6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богащать словарь детей: 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Вятка, дымка, дымковские мастера, дымковская игрушка, дымковская роспись; </w:t>
      </w:r>
    </w:p>
    <w:p w:rsidR="00AB5E64" w:rsidRPr="00C532A6" w:rsidRDefault="00AB5E64" w:rsidP="00AB5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умение договариваться о совместных действиях, представлять результат исследования;</w:t>
      </w:r>
    </w:p>
    <w:p w:rsidR="00AB5E64" w:rsidRPr="00C532A6" w:rsidRDefault="00AB5E64" w:rsidP="00AB5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C532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азвивать чувство ритма при игре на музыкальных инструментах.</w:t>
      </w:r>
    </w:p>
    <w:p w:rsidR="00AB5E64" w:rsidRPr="00C532A6" w:rsidRDefault="00AB5E64" w:rsidP="00AB5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Воспитательные задачи:</w:t>
      </w:r>
    </w:p>
    <w:p w:rsidR="00AB5E64" w:rsidRPr="00C532A6" w:rsidRDefault="00AB5E64" w:rsidP="00AB5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воспитывать интерес к русскому народному творчеству, уважения к труду народных мастеров;</w:t>
      </w:r>
    </w:p>
    <w:p w:rsidR="00AB5E64" w:rsidRPr="00C532A6" w:rsidRDefault="00AB5E64" w:rsidP="00AB5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способствовать проявлению положительных эмоций;</w:t>
      </w:r>
    </w:p>
    <w:p w:rsidR="00AB5E64" w:rsidRDefault="00AB5E64" w:rsidP="00AB5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color w:val="000000" w:themeColor="text1"/>
          <w:sz w:val="28"/>
          <w:szCs w:val="28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AB5E64" w:rsidRPr="00C532A6" w:rsidRDefault="00AB5E64" w:rsidP="00AB5E64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E64" w:rsidRPr="00C532A6" w:rsidRDefault="00AB5E64" w:rsidP="00AB5E64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532A6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 с учётом индивидуальных особенностей воспитанников:</w:t>
      </w:r>
    </w:p>
    <w:p w:rsidR="00AB5E64" w:rsidRPr="00C532A6" w:rsidRDefault="00AB5E64" w:rsidP="00AB5E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братить внимание на нерешительность Вики в выборе партнёра для совместной деятельности;</w:t>
      </w:r>
    </w:p>
    <w:p w:rsidR="00AB5E64" w:rsidRPr="00C532A6" w:rsidRDefault="00AB5E64" w:rsidP="00AB5E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братить внимание на положение кисточки в руке у Артёма, Леры и Ангелины;</w:t>
      </w:r>
    </w:p>
    <w:p w:rsidR="00AB5E64" w:rsidRPr="00C532A6" w:rsidRDefault="00AB5E64" w:rsidP="00AB5E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>редложить Маше и Алёне выбрать стихи для предварительного заучивания;</w:t>
      </w:r>
    </w:p>
    <w:p w:rsidR="00AB5E64" w:rsidRPr="00C532A6" w:rsidRDefault="00AB5E64" w:rsidP="00AB5E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оручить Диме и Карине </w:t>
      </w:r>
      <w:proofErr w:type="gramStart"/>
      <w:r w:rsidRPr="00C532A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C532A6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выводов при сравнении элементов росписи дымковской игрушки.</w:t>
      </w:r>
    </w:p>
    <w:p w:rsidR="00C31789" w:rsidRPr="005C0947" w:rsidRDefault="00C31789" w:rsidP="00C3178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sectPr w:rsidR="00C31789" w:rsidRPr="005C0947" w:rsidSect="00C31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64"/>
    <w:multiLevelType w:val="hybridMultilevel"/>
    <w:tmpl w:val="67A6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7CC"/>
    <w:multiLevelType w:val="hybridMultilevel"/>
    <w:tmpl w:val="9B1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7A7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593E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67B"/>
    <w:multiLevelType w:val="hybridMultilevel"/>
    <w:tmpl w:val="458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24B9"/>
    <w:multiLevelType w:val="hybridMultilevel"/>
    <w:tmpl w:val="6F2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711E"/>
    <w:multiLevelType w:val="multilevel"/>
    <w:tmpl w:val="B6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210A1"/>
    <w:multiLevelType w:val="multilevel"/>
    <w:tmpl w:val="56B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91C88"/>
    <w:multiLevelType w:val="hybridMultilevel"/>
    <w:tmpl w:val="436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F"/>
    <w:rsid w:val="000527C1"/>
    <w:rsid w:val="00083FD4"/>
    <w:rsid w:val="00103EEB"/>
    <w:rsid w:val="00104F0E"/>
    <w:rsid w:val="00167513"/>
    <w:rsid w:val="001A3083"/>
    <w:rsid w:val="001C06B0"/>
    <w:rsid w:val="001C134B"/>
    <w:rsid w:val="001C2DE1"/>
    <w:rsid w:val="002516B4"/>
    <w:rsid w:val="00264BE1"/>
    <w:rsid w:val="00272187"/>
    <w:rsid w:val="002F2DE1"/>
    <w:rsid w:val="0030181B"/>
    <w:rsid w:val="00302128"/>
    <w:rsid w:val="003545F5"/>
    <w:rsid w:val="00354DDF"/>
    <w:rsid w:val="003C15DB"/>
    <w:rsid w:val="003E1387"/>
    <w:rsid w:val="003E1E03"/>
    <w:rsid w:val="003F2F46"/>
    <w:rsid w:val="004111A2"/>
    <w:rsid w:val="00415AA5"/>
    <w:rsid w:val="004A24A4"/>
    <w:rsid w:val="004A3042"/>
    <w:rsid w:val="004E3BB2"/>
    <w:rsid w:val="00515803"/>
    <w:rsid w:val="00525211"/>
    <w:rsid w:val="00534B25"/>
    <w:rsid w:val="00540405"/>
    <w:rsid w:val="00572AF5"/>
    <w:rsid w:val="00576AE8"/>
    <w:rsid w:val="005C0947"/>
    <w:rsid w:val="005C3920"/>
    <w:rsid w:val="005E590F"/>
    <w:rsid w:val="00613854"/>
    <w:rsid w:val="00616A88"/>
    <w:rsid w:val="00661877"/>
    <w:rsid w:val="00667EA8"/>
    <w:rsid w:val="006731E3"/>
    <w:rsid w:val="006C4A64"/>
    <w:rsid w:val="006F3C93"/>
    <w:rsid w:val="006F4280"/>
    <w:rsid w:val="0071376C"/>
    <w:rsid w:val="0075311B"/>
    <w:rsid w:val="0075606B"/>
    <w:rsid w:val="0076396A"/>
    <w:rsid w:val="007B3697"/>
    <w:rsid w:val="00801A28"/>
    <w:rsid w:val="00815FCB"/>
    <w:rsid w:val="0084313A"/>
    <w:rsid w:val="008934F3"/>
    <w:rsid w:val="00895349"/>
    <w:rsid w:val="008D0EF8"/>
    <w:rsid w:val="008D5466"/>
    <w:rsid w:val="008E2EB7"/>
    <w:rsid w:val="008E3FCA"/>
    <w:rsid w:val="00915DAE"/>
    <w:rsid w:val="009756C9"/>
    <w:rsid w:val="00A83AE2"/>
    <w:rsid w:val="00A91F3C"/>
    <w:rsid w:val="00A963CC"/>
    <w:rsid w:val="00AB408A"/>
    <w:rsid w:val="00AB5E64"/>
    <w:rsid w:val="00AE5EA6"/>
    <w:rsid w:val="00AF2F07"/>
    <w:rsid w:val="00AF6C90"/>
    <w:rsid w:val="00B543EA"/>
    <w:rsid w:val="00B63C35"/>
    <w:rsid w:val="00B650F0"/>
    <w:rsid w:val="00B66C8B"/>
    <w:rsid w:val="00B76282"/>
    <w:rsid w:val="00B913FB"/>
    <w:rsid w:val="00B93D68"/>
    <w:rsid w:val="00BB5E7F"/>
    <w:rsid w:val="00BD6087"/>
    <w:rsid w:val="00BE5373"/>
    <w:rsid w:val="00BF12DE"/>
    <w:rsid w:val="00BF2516"/>
    <w:rsid w:val="00C01927"/>
    <w:rsid w:val="00C31789"/>
    <w:rsid w:val="00C318AD"/>
    <w:rsid w:val="00C532A6"/>
    <w:rsid w:val="00C63B83"/>
    <w:rsid w:val="00CA504B"/>
    <w:rsid w:val="00CB309A"/>
    <w:rsid w:val="00CB7B94"/>
    <w:rsid w:val="00CD2552"/>
    <w:rsid w:val="00CD74B0"/>
    <w:rsid w:val="00CE4478"/>
    <w:rsid w:val="00D002C4"/>
    <w:rsid w:val="00D37BE0"/>
    <w:rsid w:val="00D46F4F"/>
    <w:rsid w:val="00D506D5"/>
    <w:rsid w:val="00D62FAF"/>
    <w:rsid w:val="00D64486"/>
    <w:rsid w:val="00D9525B"/>
    <w:rsid w:val="00DC1CEC"/>
    <w:rsid w:val="00E229A5"/>
    <w:rsid w:val="00EA0DBB"/>
    <w:rsid w:val="00EC2936"/>
    <w:rsid w:val="00ED7419"/>
    <w:rsid w:val="00EE3B67"/>
    <w:rsid w:val="00F115D9"/>
    <w:rsid w:val="00F21342"/>
    <w:rsid w:val="00F61D79"/>
    <w:rsid w:val="00F72FBD"/>
    <w:rsid w:val="00FA0ACF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Екатерина</dc:creator>
  <cp:keywords/>
  <dc:description/>
  <cp:lastModifiedBy>Русанова Екатерина</cp:lastModifiedBy>
  <cp:revision>7</cp:revision>
  <cp:lastPrinted>2018-12-17T07:17:00Z</cp:lastPrinted>
  <dcterms:created xsi:type="dcterms:W3CDTF">2015-09-29T07:30:00Z</dcterms:created>
  <dcterms:modified xsi:type="dcterms:W3CDTF">2018-12-17T07:32:00Z</dcterms:modified>
</cp:coreProperties>
</file>