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CE554" w14:textId="77777777" w:rsidR="005427FB" w:rsidRPr="00AB7B15" w:rsidRDefault="005427FB" w:rsidP="00242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B7B15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bookmarkEnd w:id="0"/>
    <w:p w14:paraId="109A4B8D" w14:textId="3740B626" w:rsidR="00C96C8A" w:rsidRDefault="00481C1F" w:rsidP="00242563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C96C8A">
        <w:rPr>
          <w:rFonts w:ascii="Times New Roman" w:hAnsi="Times New Roman"/>
          <w:b/>
          <w:sz w:val="24"/>
          <w:szCs w:val="24"/>
        </w:rPr>
        <w:t>м</w:t>
      </w:r>
      <w:r w:rsidR="00C96C8A" w:rsidRPr="00C96C8A">
        <w:rPr>
          <w:rFonts w:ascii="Times New Roman" w:hAnsi="Times New Roman"/>
          <w:b/>
          <w:sz w:val="24"/>
          <w:szCs w:val="24"/>
        </w:rPr>
        <w:t>ежведомственн</w:t>
      </w:r>
      <w:r w:rsidR="00C96C8A">
        <w:rPr>
          <w:rFonts w:ascii="Times New Roman" w:hAnsi="Times New Roman"/>
          <w:b/>
          <w:sz w:val="24"/>
          <w:szCs w:val="24"/>
        </w:rPr>
        <w:t>ом</w:t>
      </w:r>
      <w:r w:rsidR="00C96C8A" w:rsidRPr="00C96C8A">
        <w:rPr>
          <w:rFonts w:ascii="Times New Roman" w:hAnsi="Times New Roman"/>
          <w:b/>
          <w:sz w:val="24"/>
          <w:szCs w:val="24"/>
        </w:rPr>
        <w:t xml:space="preserve"> </w:t>
      </w:r>
      <w:r w:rsidR="00792008">
        <w:rPr>
          <w:rFonts w:ascii="Times New Roman" w:hAnsi="Times New Roman"/>
          <w:b/>
          <w:sz w:val="24"/>
          <w:szCs w:val="24"/>
        </w:rPr>
        <w:t xml:space="preserve">городском </w:t>
      </w:r>
      <w:r w:rsidR="00C96C8A" w:rsidRPr="00C96C8A">
        <w:rPr>
          <w:rFonts w:ascii="Times New Roman" w:hAnsi="Times New Roman"/>
          <w:b/>
          <w:sz w:val="24"/>
          <w:szCs w:val="24"/>
        </w:rPr>
        <w:t>сетево</w:t>
      </w:r>
      <w:r w:rsidR="00C96C8A">
        <w:rPr>
          <w:rFonts w:ascii="Times New Roman" w:hAnsi="Times New Roman"/>
          <w:b/>
          <w:sz w:val="24"/>
          <w:szCs w:val="24"/>
        </w:rPr>
        <w:t>м</w:t>
      </w:r>
      <w:r w:rsidR="00C96C8A" w:rsidRPr="00C96C8A">
        <w:rPr>
          <w:rFonts w:ascii="Times New Roman" w:hAnsi="Times New Roman"/>
          <w:b/>
          <w:sz w:val="24"/>
          <w:szCs w:val="24"/>
        </w:rPr>
        <w:t xml:space="preserve"> образовательн</w:t>
      </w:r>
      <w:r w:rsidR="00C96C8A">
        <w:rPr>
          <w:rFonts w:ascii="Times New Roman" w:hAnsi="Times New Roman"/>
          <w:b/>
          <w:sz w:val="24"/>
          <w:szCs w:val="24"/>
        </w:rPr>
        <w:t>ом</w:t>
      </w:r>
      <w:r w:rsidR="00C96C8A" w:rsidRPr="00C96C8A">
        <w:rPr>
          <w:rFonts w:ascii="Times New Roman" w:hAnsi="Times New Roman"/>
          <w:b/>
          <w:sz w:val="24"/>
          <w:szCs w:val="24"/>
        </w:rPr>
        <w:t xml:space="preserve"> проект</w:t>
      </w:r>
      <w:r w:rsidR="00C96C8A">
        <w:rPr>
          <w:rFonts w:ascii="Times New Roman" w:hAnsi="Times New Roman"/>
          <w:b/>
          <w:sz w:val="24"/>
          <w:szCs w:val="24"/>
        </w:rPr>
        <w:t>е</w:t>
      </w:r>
    </w:p>
    <w:p w14:paraId="7606A998" w14:textId="38A6FDFC" w:rsidR="00726CBC" w:rsidRPr="00792008" w:rsidRDefault="00C96C8A" w:rsidP="00242563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2008">
        <w:rPr>
          <w:rFonts w:ascii="Times New Roman" w:hAnsi="Times New Roman"/>
          <w:b/>
          <w:sz w:val="24"/>
          <w:szCs w:val="24"/>
        </w:rPr>
        <w:t xml:space="preserve"> «</w:t>
      </w:r>
      <w:bookmarkStart w:id="1" w:name="_Hlk55484962"/>
      <w:r w:rsidR="00792008" w:rsidRPr="00792008">
        <w:rPr>
          <w:rFonts w:ascii="Times New Roman" w:hAnsi="Times New Roman"/>
          <w:b/>
          <w:sz w:val="24"/>
          <w:szCs w:val="24"/>
        </w:rPr>
        <w:t>Интерактивный научный лекторий для дошкольников «</w:t>
      </w:r>
      <w:proofErr w:type="spellStart"/>
      <w:r w:rsidR="00792008" w:rsidRPr="00792008">
        <w:rPr>
          <w:rFonts w:ascii="Times New Roman" w:hAnsi="Times New Roman"/>
          <w:b/>
          <w:sz w:val="24"/>
          <w:szCs w:val="24"/>
        </w:rPr>
        <w:t>ДиноВУЗ</w:t>
      </w:r>
      <w:bookmarkEnd w:id="1"/>
      <w:proofErr w:type="spellEnd"/>
      <w:r w:rsidRPr="00792008">
        <w:rPr>
          <w:rFonts w:ascii="Times New Roman" w:hAnsi="Times New Roman"/>
          <w:b/>
          <w:sz w:val="24"/>
          <w:szCs w:val="24"/>
        </w:rPr>
        <w:t>»</w:t>
      </w:r>
    </w:p>
    <w:p w14:paraId="78A52380" w14:textId="77777777" w:rsidR="00726CBC" w:rsidRPr="00A13374" w:rsidRDefault="00726CBC" w:rsidP="00242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FEC4B" w14:textId="77777777" w:rsidR="00726CBC" w:rsidRPr="00A13374" w:rsidRDefault="00726CBC" w:rsidP="0024256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374">
        <w:rPr>
          <w:rFonts w:ascii="Times New Roman" w:hAnsi="Times New Roman"/>
          <w:b/>
          <w:sz w:val="24"/>
          <w:szCs w:val="24"/>
        </w:rPr>
        <w:t>Назначение и область применения</w:t>
      </w:r>
    </w:p>
    <w:p w14:paraId="7F28F0C1" w14:textId="77777777" w:rsidR="00726CBC" w:rsidRPr="00A13374" w:rsidRDefault="00726CBC" w:rsidP="00242563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D83D519" w14:textId="573B7079" w:rsidR="00B46B50" w:rsidRPr="00B46B50" w:rsidRDefault="00726CBC" w:rsidP="00B46B50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Настоящее Положение определяет порядок формирования и </w:t>
      </w:r>
      <w:r w:rsidR="000E23CB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функционирования </w:t>
      </w:r>
      <w:r w:rsidR="00C96C8A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межведомственного </w:t>
      </w:r>
      <w:r w:rsidR="00792008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городского </w:t>
      </w:r>
      <w:r w:rsidR="00C96C8A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>сетевого образовательного проекта «</w:t>
      </w:r>
      <w:r w:rsidR="00792008" w:rsidRPr="00B46B50">
        <w:rPr>
          <w:rFonts w:ascii="Times New Roman" w:hAnsi="Times New Roman"/>
          <w:sz w:val="24"/>
          <w:szCs w:val="24"/>
        </w:rPr>
        <w:t>Интерактивный научный лекторий для дошкольников «</w:t>
      </w:r>
      <w:proofErr w:type="spellStart"/>
      <w:r w:rsidR="00792008" w:rsidRPr="00B46B50">
        <w:rPr>
          <w:rFonts w:ascii="Times New Roman" w:hAnsi="Times New Roman"/>
          <w:sz w:val="24"/>
          <w:szCs w:val="24"/>
        </w:rPr>
        <w:t>ДиноВУЗ</w:t>
      </w:r>
      <w:proofErr w:type="spellEnd"/>
      <w:r w:rsidR="00C96C8A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» (далее </w:t>
      </w:r>
      <w:r w:rsidR="00792008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>«</w:t>
      </w:r>
      <w:proofErr w:type="spellStart"/>
      <w:r w:rsidR="00792008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>ДиноВУЗ</w:t>
      </w:r>
      <w:proofErr w:type="spellEnd"/>
      <w:r w:rsidR="00792008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>»</w:t>
      </w:r>
      <w:r w:rsidR="00C96C8A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>)</w:t>
      </w:r>
      <w:r w:rsidR="00481C1F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>.</w:t>
      </w:r>
      <w:r w:rsidR="009D3CD2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 </w:t>
      </w:r>
    </w:p>
    <w:p w14:paraId="60A91186" w14:textId="25D145BC" w:rsidR="009D3CD2" w:rsidRPr="00B46B50" w:rsidRDefault="009D3CD2" w:rsidP="00B46B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bidi="hi-IN"/>
        </w:rPr>
      </w:pPr>
      <w:r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Данное положение разработано на основании </w:t>
      </w:r>
      <w:r w:rsidR="00C96C8A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соглашения о сотрудничестве между </w:t>
      </w:r>
      <w:bookmarkStart w:id="2" w:name="_Hlk58942424"/>
      <w:r w:rsidR="00C96C8A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Управлением образования Администрации города Ижевска и МБОУ ДО «Дворец детского (юношеского) творчества» </w:t>
      </w:r>
      <w:r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>(далее МБОУ ДО ДД(Ю)Т)</w:t>
      </w:r>
      <w:r w:rsidR="00EB38E1">
        <w:rPr>
          <w:rFonts w:ascii="Times New Roman" w:eastAsia="Times New Roman" w:hAnsi="Times New Roman"/>
          <w:kern w:val="3"/>
          <w:sz w:val="24"/>
          <w:szCs w:val="24"/>
          <w:lang w:bidi="hi-IN"/>
        </w:rPr>
        <w:t>,</w:t>
      </w:r>
      <w:r w:rsid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 муниципальными дошкольными образовательными учреждениями</w:t>
      </w:r>
      <w:r w:rsidR="00EB38E1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 и социальными партнёрами проекта</w:t>
      </w:r>
      <w:r w:rsid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>.</w:t>
      </w:r>
      <w:r w:rsidR="0026686E" w:rsidRPr="00B46B50">
        <w:rPr>
          <w:rFonts w:ascii="Times New Roman" w:eastAsia="Times New Roman" w:hAnsi="Times New Roman"/>
          <w:kern w:val="3"/>
          <w:sz w:val="24"/>
          <w:szCs w:val="24"/>
          <w:lang w:bidi="hi-IN"/>
        </w:rPr>
        <w:t xml:space="preserve"> </w:t>
      </w:r>
      <w:bookmarkEnd w:id="2"/>
    </w:p>
    <w:p w14:paraId="511233CB" w14:textId="77777777" w:rsidR="00481C1F" w:rsidRPr="00C96C8A" w:rsidRDefault="00481C1F" w:rsidP="0024256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</w:pPr>
    </w:p>
    <w:p w14:paraId="4259E516" w14:textId="786CFAF2" w:rsidR="00726CBC" w:rsidRPr="00A13374" w:rsidRDefault="00726CBC" w:rsidP="00E722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1.2. Положение оп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реде</w:t>
      </w:r>
      <w:r w:rsid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ляет правовой статус </w:t>
      </w:r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межведомственного </w:t>
      </w:r>
      <w:r w:rsidR="00B46B5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городского </w:t>
      </w:r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сетевого образовательного проекта «</w:t>
      </w:r>
      <w:proofErr w:type="spellStart"/>
      <w:r w:rsidR="00195FAD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ДиноВУЗ</w:t>
      </w:r>
      <w:proofErr w:type="spellEnd"/>
      <w:r w:rsidR="00C96C8A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»</w:t>
      </w:r>
      <w:r w:rsid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, </w:t>
      </w:r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цели, задачи, содержание образовательного процесса, оценки качества обучения, права, обязанности и ответственность субъектов образовательного процесса.</w:t>
      </w:r>
    </w:p>
    <w:p w14:paraId="0DB65DE1" w14:textId="77777777" w:rsidR="007417E6" w:rsidRPr="00A13374" w:rsidRDefault="007417E6" w:rsidP="00242563">
      <w:pPr>
        <w:pStyle w:val="Default"/>
        <w:tabs>
          <w:tab w:val="left" w:pos="426"/>
        </w:tabs>
        <w:ind w:firstLine="567"/>
        <w:jc w:val="center"/>
        <w:rPr>
          <w:b/>
          <w:bCs/>
        </w:rPr>
      </w:pPr>
    </w:p>
    <w:p w14:paraId="283C2EE5" w14:textId="77777777" w:rsidR="00FD3992" w:rsidRPr="00A13374" w:rsidRDefault="00FD3992" w:rsidP="00242563">
      <w:pPr>
        <w:pStyle w:val="Default"/>
        <w:tabs>
          <w:tab w:val="left" w:pos="426"/>
        </w:tabs>
        <w:ind w:firstLine="567"/>
        <w:jc w:val="center"/>
        <w:rPr>
          <w:b/>
          <w:bCs/>
        </w:rPr>
      </w:pPr>
      <w:r w:rsidRPr="00A13374">
        <w:rPr>
          <w:b/>
          <w:bCs/>
        </w:rPr>
        <w:t>2. Общие положения</w:t>
      </w:r>
    </w:p>
    <w:p w14:paraId="27DFDCD6" w14:textId="77777777" w:rsidR="00FD3992" w:rsidRPr="00A13374" w:rsidRDefault="00FD3992" w:rsidP="00242563">
      <w:pPr>
        <w:pStyle w:val="Default"/>
        <w:tabs>
          <w:tab w:val="left" w:pos="426"/>
        </w:tabs>
        <w:ind w:firstLine="567"/>
        <w:jc w:val="center"/>
      </w:pPr>
    </w:p>
    <w:p w14:paraId="5227C8D2" w14:textId="77777777" w:rsidR="0084254C" w:rsidRPr="00A13374" w:rsidRDefault="0084254C" w:rsidP="00E722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2.1. </w:t>
      </w:r>
      <w:r w:rsidR="00FD399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Настоящее положение разработано в соответствии с Федеральным законом от 29.12.2012 г. № 273-ФЗ «Об образовании в Росс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ийской Федерации»; </w:t>
      </w:r>
      <w:r w:rsidR="00481C1F" w:rsidRP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Приказ</w:t>
      </w:r>
      <w:r w:rsid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ом</w:t>
      </w:r>
      <w:r w:rsidR="00481C1F" w:rsidRP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Министерства прос</w:t>
      </w:r>
      <w:r w:rsid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вещения РФ от 9 ноября 2018 г. № 196 «</w:t>
      </w:r>
      <w:r w:rsidR="00481C1F" w:rsidRP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Об утверждении Порядка организации и осуществления образовательной деятельности по дополнительным</w:t>
      </w:r>
      <w:r w:rsidR="00481C1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="00211468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общеобразовательным программам»</w:t>
      </w:r>
      <w:r w:rsidR="00FD3992" w:rsidRPr="00C96C8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;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="00FD399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письмом Министерства образова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ния и науки РФ</w:t>
      </w:r>
      <w:r w:rsidR="00FD399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от 04.03.2010 г. N 03-412 «О методических рекомендациях по вопросам органи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зации предпрофильного обучения»;</w:t>
      </w:r>
      <w:r w:rsidR="00FD399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hyperlink r:id="rId6" w:history="1"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Постановление</w:t>
        </w:r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Правительства РФ от 23 мая 2015 г. N 497 "О Федеральной целевой программе развития образования на 2016 - 2020 годы" </w:t>
        </w:r>
      </w:hyperlink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;</w:t>
      </w:r>
      <w:r w:rsidR="00A43BA2"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hyperlink r:id="rId7" w:history="1"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Федеральным государственным образовательным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стандарт</w:t>
        </w:r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ам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основного общего образования</w:t>
        </w:r>
      </w:hyperlink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; </w:t>
      </w:r>
      <w:hyperlink r:id="rId8" w:history="1"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Федеральным государственным образовательным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стандарт</w:t>
        </w:r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ам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среднего (полного) общего образования</w:t>
        </w:r>
      </w:hyperlink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; </w:t>
      </w:r>
      <w:hyperlink r:id="rId9" w:history="1"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Указ</w:t>
        </w:r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ом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Президента Российской Федерации «О мерах по реализации государственной политики в области образования и науки» от 07.05.2012 № 599</w:t>
        </w:r>
      </w:hyperlink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; </w:t>
      </w:r>
      <w:hyperlink r:id="rId10" w:history="1"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Национальной доктриной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образования в Российской Федерации (утверждена Постановлением Правительства РФ от 04.10.2000 № 751)</w:t>
        </w:r>
      </w:hyperlink>
      <w:r w:rsidRPr="00A13374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; </w:t>
      </w:r>
      <w:hyperlink r:id="rId11" w:history="1">
        <w:r w:rsidR="00A43BA2"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>Концепцией</w:t>
        </w:r>
        <w:r w:rsidRPr="00A13374">
          <w:rPr>
            <w:rFonts w:ascii="Times New Roman" w:eastAsia="Times New Roman" w:hAnsi="Times New Roman" w:cs="Times New Roman"/>
            <w:kern w:val="3"/>
            <w:sz w:val="24"/>
            <w:szCs w:val="24"/>
            <w:lang w:bidi="hi-IN"/>
          </w:rPr>
  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РФ от 17.11.2008 № 1662 – р).</w:t>
        </w:r>
      </w:hyperlink>
    </w:p>
    <w:p w14:paraId="5B4FFA47" w14:textId="46D9CC24" w:rsidR="00785E12" w:rsidRPr="00A13374" w:rsidRDefault="00C96C8A" w:rsidP="00E722F9">
      <w:pPr>
        <w:pStyle w:val="Default"/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C96C8A">
        <w:rPr>
          <w:kern w:val="3"/>
          <w:lang w:bidi="hi-IN"/>
        </w:rPr>
        <w:t>Межведомственный</w:t>
      </w:r>
      <w:r w:rsidR="00F6666B">
        <w:rPr>
          <w:kern w:val="3"/>
          <w:lang w:bidi="hi-IN"/>
        </w:rPr>
        <w:t xml:space="preserve"> городской</w:t>
      </w:r>
      <w:r w:rsidRPr="00C96C8A">
        <w:rPr>
          <w:kern w:val="3"/>
          <w:lang w:bidi="hi-IN"/>
        </w:rPr>
        <w:t xml:space="preserve"> сетевой образовательный проект «</w:t>
      </w:r>
      <w:r w:rsidR="00F6666B" w:rsidRPr="00D95571">
        <w:t>Интерактивный научный лекторий для дошкольников «</w:t>
      </w:r>
      <w:proofErr w:type="spellStart"/>
      <w:r w:rsidR="00F6666B" w:rsidRPr="00D95571">
        <w:t>ДиноВУЗ</w:t>
      </w:r>
      <w:proofErr w:type="spellEnd"/>
      <w:r w:rsidR="00F6666B" w:rsidRPr="00D95571">
        <w:t>»</w:t>
      </w:r>
      <w:r w:rsidRPr="00C96C8A">
        <w:rPr>
          <w:kern w:val="3"/>
          <w:lang w:bidi="hi-IN"/>
        </w:rPr>
        <w:t xml:space="preserve">» </w:t>
      </w:r>
      <w:r w:rsidR="00785E12" w:rsidRPr="00A13374">
        <w:t>(далее</w:t>
      </w:r>
      <w:r w:rsidR="00750066">
        <w:t xml:space="preserve"> </w:t>
      </w:r>
      <w:r w:rsidR="00F6666B" w:rsidRPr="00D95571">
        <w:t>«</w:t>
      </w:r>
      <w:proofErr w:type="spellStart"/>
      <w:r w:rsidR="00F6666B" w:rsidRPr="00D95571">
        <w:t>ДиноВУЗ</w:t>
      </w:r>
      <w:proofErr w:type="spellEnd"/>
      <w:r w:rsidR="00F6666B" w:rsidRPr="00D95571">
        <w:t>»</w:t>
      </w:r>
      <w:r w:rsidR="00AD2626">
        <w:t>) создается</w:t>
      </w:r>
      <w:r w:rsidR="004264EC" w:rsidRPr="00A13374">
        <w:t xml:space="preserve"> в рамках </w:t>
      </w:r>
      <w:r w:rsidR="004264EC" w:rsidRPr="00F1776C">
        <w:t xml:space="preserve">реализации </w:t>
      </w:r>
      <w:r w:rsidR="00EB38E1" w:rsidRPr="00F1776C">
        <w:t>национального</w:t>
      </w:r>
      <w:r w:rsidR="004264EC" w:rsidRPr="00F1776C">
        <w:t xml:space="preserve"> проекта </w:t>
      </w:r>
      <w:r w:rsidR="00E63D81" w:rsidRPr="00F1776C">
        <w:t>«</w:t>
      </w:r>
      <w:r w:rsidR="00EB38E1" w:rsidRPr="00F1776C">
        <w:t>Образование» для обеспечения права</w:t>
      </w:r>
      <w:r w:rsidR="00F1776C" w:rsidRPr="00F1776C">
        <w:t xml:space="preserve"> детей</w:t>
      </w:r>
      <w:r w:rsidR="00EB38E1" w:rsidRPr="00F1776C">
        <w:t xml:space="preserve"> на</w:t>
      </w:r>
      <w:r w:rsidR="00EB38E1">
        <w:t xml:space="preserve"> непрерывное образование и</w:t>
      </w:r>
      <w:r w:rsidR="00785E12" w:rsidRPr="00A13374">
        <w:t xml:space="preserve"> формирования у них устойчивого интереса, первоначальных знаний, умений и навыков, основ </w:t>
      </w:r>
      <w:r w:rsidR="00F6666B">
        <w:t>естественнонаучного образования</w:t>
      </w:r>
      <w:r w:rsidR="00785E12" w:rsidRPr="00A13374">
        <w:t xml:space="preserve">, возможности продолжения обучения по данному направлению. </w:t>
      </w:r>
    </w:p>
    <w:p w14:paraId="33762191" w14:textId="77E6907B" w:rsidR="00785E12" w:rsidRPr="00D40134" w:rsidRDefault="00A564DD" w:rsidP="00E722F9">
      <w:pPr>
        <w:pStyle w:val="Default"/>
        <w:numPr>
          <w:ilvl w:val="1"/>
          <w:numId w:val="2"/>
        </w:numPr>
        <w:tabs>
          <w:tab w:val="left" w:pos="0"/>
        </w:tabs>
        <w:ind w:left="0" w:firstLine="0"/>
        <w:jc w:val="both"/>
      </w:pPr>
      <w:r w:rsidRPr="00A13374">
        <w:t>Общее руководство</w:t>
      </w:r>
      <w:r w:rsidR="00750066">
        <w:t xml:space="preserve"> проектом осуществляется </w:t>
      </w:r>
      <w:r w:rsidR="00F6666B" w:rsidRPr="00C96C8A">
        <w:rPr>
          <w:kern w:val="3"/>
          <w:lang w:bidi="hi-IN"/>
        </w:rPr>
        <w:t>МБОУ ДО «Дворец детского (юношеского) творчества»</w:t>
      </w:r>
      <w:r w:rsidR="00F6666B">
        <w:rPr>
          <w:kern w:val="3"/>
          <w:lang w:bidi="hi-IN"/>
        </w:rPr>
        <w:t xml:space="preserve"> и </w:t>
      </w:r>
      <w:r w:rsidR="00D40134" w:rsidRPr="00C96C8A">
        <w:rPr>
          <w:kern w:val="3"/>
          <w:lang w:bidi="hi-IN"/>
        </w:rPr>
        <w:t>Управлением образования Администрации города Ижевска</w:t>
      </w:r>
      <w:r w:rsidR="00D40134">
        <w:rPr>
          <w:kern w:val="3"/>
          <w:lang w:bidi="hi-IN"/>
        </w:rPr>
        <w:t>.</w:t>
      </w:r>
    </w:p>
    <w:p w14:paraId="7DEEF740" w14:textId="77777777" w:rsidR="00D40134" w:rsidRDefault="00D40134" w:rsidP="00D40134">
      <w:pPr>
        <w:pStyle w:val="Default"/>
        <w:tabs>
          <w:tab w:val="left" w:pos="426"/>
        </w:tabs>
        <w:ind w:left="567"/>
        <w:jc w:val="both"/>
      </w:pPr>
    </w:p>
    <w:p w14:paraId="32648FD4" w14:textId="6CEF2623" w:rsidR="004D2C5D" w:rsidRDefault="00785E12" w:rsidP="004D2C5D">
      <w:pPr>
        <w:pStyle w:val="Default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A13374">
        <w:rPr>
          <w:b/>
          <w:bCs/>
        </w:rPr>
        <w:t xml:space="preserve">Порядок формирования </w:t>
      </w:r>
    </w:p>
    <w:p w14:paraId="2DC8699C" w14:textId="32744AC1" w:rsidR="004D2C5D" w:rsidRDefault="004D2C5D" w:rsidP="004D2C5D">
      <w:pPr>
        <w:pStyle w:val="Default"/>
        <w:tabs>
          <w:tab w:val="left" w:pos="426"/>
        </w:tabs>
        <w:ind w:left="360"/>
        <w:jc w:val="center"/>
      </w:pPr>
      <w:r w:rsidRPr="00BC611A">
        <w:rPr>
          <w:b/>
          <w:bCs/>
          <w:kern w:val="3"/>
          <w:lang w:bidi="hi-IN"/>
        </w:rPr>
        <w:t>«</w:t>
      </w:r>
      <w:r w:rsidRPr="00BC611A">
        <w:rPr>
          <w:b/>
          <w:bCs/>
        </w:rPr>
        <w:t>Интерактивно</w:t>
      </w:r>
      <w:r>
        <w:rPr>
          <w:b/>
          <w:bCs/>
        </w:rPr>
        <w:t>го</w:t>
      </w:r>
      <w:r w:rsidRPr="00BC611A">
        <w:rPr>
          <w:b/>
          <w:bCs/>
        </w:rPr>
        <w:t xml:space="preserve"> научно</w:t>
      </w:r>
      <w:r>
        <w:rPr>
          <w:b/>
          <w:bCs/>
        </w:rPr>
        <w:t>го</w:t>
      </w:r>
      <w:r w:rsidRPr="00BC611A">
        <w:rPr>
          <w:b/>
          <w:bCs/>
        </w:rPr>
        <w:t xml:space="preserve"> лектори</w:t>
      </w:r>
      <w:r>
        <w:rPr>
          <w:b/>
          <w:bCs/>
        </w:rPr>
        <w:t>я</w:t>
      </w:r>
      <w:r w:rsidRPr="00BC611A">
        <w:rPr>
          <w:b/>
          <w:bCs/>
        </w:rPr>
        <w:t xml:space="preserve"> для дошкольников «</w:t>
      </w:r>
      <w:proofErr w:type="spellStart"/>
      <w:r w:rsidRPr="00BC611A">
        <w:rPr>
          <w:b/>
          <w:bCs/>
        </w:rPr>
        <w:t>ДиноВУЗ</w:t>
      </w:r>
      <w:proofErr w:type="spellEnd"/>
      <w:r w:rsidRPr="00BC611A">
        <w:rPr>
          <w:b/>
          <w:bCs/>
        </w:rPr>
        <w:t>»</w:t>
      </w:r>
    </w:p>
    <w:p w14:paraId="1651475F" w14:textId="70EEDC6F" w:rsidR="00B52489" w:rsidRPr="00A13374" w:rsidRDefault="00750066" w:rsidP="00E722F9">
      <w:pPr>
        <w:pStyle w:val="Default"/>
        <w:tabs>
          <w:tab w:val="left" w:pos="426"/>
        </w:tabs>
        <w:jc w:val="both"/>
        <w:rPr>
          <w:bCs/>
          <w:color w:val="auto"/>
          <w:kern w:val="3"/>
          <w:lang w:bidi="hi-IN"/>
        </w:rPr>
      </w:pPr>
      <w:r>
        <w:t xml:space="preserve">3.1. </w:t>
      </w:r>
      <w:r w:rsidR="00333FDD">
        <w:t xml:space="preserve">В </w:t>
      </w:r>
      <w:bookmarkStart w:id="3" w:name="_Hlk58942852"/>
      <w:r w:rsidR="00F6666B">
        <w:t>«</w:t>
      </w:r>
      <w:proofErr w:type="spellStart"/>
      <w:r w:rsidR="00F6666B">
        <w:t>ДиноВУЗ</w:t>
      </w:r>
      <w:proofErr w:type="spellEnd"/>
      <w:r w:rsidR="00F6666B">
        <w:t>»</w:t>
      </w:r>
      <w:r w:rsidR="00333FDD">
        <w:t xml:space="preserve"> </w:t>
      </w:r>
      <w:bookmarkEnd w:id="3"/>
      <w:r w:rsidR="00333FDD">
        <w:t xml:space="preserve">входят </w:t>
      </w:r>
      <w:r w:rsidR="00EB38E1">
        <w:t>группы</w:t>
      </w:r>
      <w:r w:rsidR="004264EC" w:rsidRPr="00A13374">
        <w:t xml:space="preserve">, </w:t>
      </w:r>
      <w:r w:rsidR="00D40134">
        <w:t>с</w:t>
      </w:r>
      <w:r w:rsidR="004264EC" w:rsidRPr="00A13374">
        <w:t>комплект</w:t>
      </w:r>
      <w:r w:rsidR="00D40134">
        <w:t>ованные</w:t>
      </w:r>
      <w:r w:rsidR="004264EC" w:rsidRPr="00A13374">
        <w:t xml:space="preserve"> </w:t>
      </w:r>
      <w:r w:rsidR="00F6666B">
        <w:t>детским садом</w:t>
      </w:r>
      <w:r w:rsidR="004264EC" w:rsidRPr="00A13374">
        <w:t xml:space="preserve"> – </w:t>
      </w:r>
      <w:r w:rsidR="00DD6A93">
        <w:t xml:space="preserve">сетевым партнёром </w:t>
      </w:r>
      <w:r w:rsidR="00E63D81" w:rsidRPr="00A13374">
        <w:t>проекта</w:t>
      </w:r>
      <w:r w:rsidR="00D40134">
        <w:rPr>
          <w:bCs/>
          <w:color w:val="auto"/>
          <w:kern w:val="3"/>
          <w:lang w:bidi="hi-IN"/>
        </w:rPr>
        <w:t>, а так же сборные группы</w:t>
      </w:r>
      <w:r w:rsidR="00DD6A93">
        <w:rPr>
          <w:bCs/>
          <w:color w:val="auto"/>
          <w:kern w:val="3"/>
          <w:lang w:bidi="hi-IN"/>
        </w:rPr>
        <w:t xml:space="preserve">, </w:t>
      </w:r>
      <w:r w:rsidR="00D40134">
        <w:rPr>
          <w:bCs/>
          <w:color w:val="auto"/>
          <w:kern w:val="3"/>
          <w:lang w:bidi="hi-IN"/>
        </w:rPr>
        <w:t xml:space="preserve">скомплектованные самостоятельно МБОУ ДО </w:t>
      </w:r>
      <w:proofErr w:type="gramStart"/>
      <w:r w:rsidR="00D40134">
        <w:rPr>
          <w:bCs/>
          <w:color w:val="auto"/>
          <w:kern w:val="3"/>
          <w:lang w:bidi="hi-IN"/>
        </w:rPr>
        <w:t>ДДЮ)Т</w:t>
      </w:r>
      <w:proofErr w:type="gramEnd"/>
      <w:r w:rsidR="00D40134">
        <w:rPr>
          <w:bCs/>
          <w:color w:val="auto"/>
          <w:kern w:val="3"/>
          <w:lang w:bidi="hi-IN"/>
        </w:rPr>
        <w:t xml:space="preserve"> из числа </w:t>
      </w:r>
      <w:r w:rsidR="00EB38E1">
        <w:rPr>
          <w:bCs/>
          <w:color w:val="auto"/>
          <w:kern w:val="3"/>
          <w:lang w:bidi="hi-IN"/>
        </w:rPr>
        <w:t>воспитанников подготовительных к школе групп МБДОУ</w:t>
      </w:r>
      <w:r w:rsidR="00D40134">
        <w:rPr>
          <w:bCs/>
          <w:color w:val="auto"/>
          <w:kern w:val="3"/>
          <w:lang w:bidi="hi-IN"/>
        </w:rPr>
        <w:t>.</w:t>
      </w:r>
      <w:r w:rsidR="00D40134" w:rsidRPr="00D40134">
        <w:t xml:space="preserve"> </w:t>
      </w:r>
      <w:r w:rsidR="00D40134">
        <w:t>Ч</w:t>
      </w:r>
      <w:r w:rsidR="00D40134" w:rsidRPr="00A13374">
        <w:t>исленность</w:t>
      </w:r>
      <w:r w:rsidR="00D40134">
        <w:t xml:space="preserve"> групп составляет</w:t>
      </w:r>
      <w:r w:rsidR="00D40134" w:rsidRPr="00A13374">
        <w:t xml:space="preserve"> </w:t>
      </w:r>
      <w:r w:rsidR="00D40134">
        <w:t xml:space="preserve">до </w:t>
      </w:r>
      <w:r w:rsidR="00DD6A93">
        <w:t>2</w:t>
      </w:r>
      <w:r w:rsidR="00D40134">
        <w:t>5</w:t>
      </w:r>
      <w:r w:rsidR="00D40134" w:rsidRPr="00A13374">
        <w:t xml:space="preserve"> человек</w:t>
      </w:r>
      <w:r w:rsidR="00D40134">
        <w:t>.</w:t>
      </w:r>
    </w:p>
    <w:p w14:paraId="472BC5C7" w14:textId="3EC01ADF" w:rsidR="00785E12" w:rsidRPr="00A13374" w:rsidRDefault="00333FDD" w:rsidP="00E722F9">
      <w:pPr>
        <w:pStyle w:val="Default"/>
        <w:tabs>
          <w:tab w:val="left" w:pos="426"/>
        </w:tabs>
        <w:jc w:val="both"/>
      </w:pPr>
      <w:r>
        <w:t xml:space="preserve">3.2. В </w:t>
      </w:r>
      <w:r w:rsidR="00DD6A93">
        <w:t>«</w:t>
      </w:r>
      <w:proofErr w:type="spellStart"/>
      <w:r w:rsidR="00DD6A93">
        <w:t>ДиноВУЗ</w:t>
      </w:r>
      <w:proofErr w:type="spellEnd"/>
      <w:r w:rsidR="00DD6A93">
        <w:t xml:space="preserve">» </w:t>
      </w:r>
      <w:r w:rsidR="00785E12" w:rsidRPr="00A13374">
        <w:t>принимаютс</w:t>
      </w:r>
      <w:r w:rsidR="00B52489" w:rsidRPr="00A13374">
        <w:t>я обучающиеся</w:t>
      </w:r>
      <w:r w:rsidR="00DD6A93">
        <w:t xml:space="preserve"> </w:t>
      </w:r>
      <w:r w:rsidR="00785E12" w:rsidRPr="00A13374">
        <w:t>по письменному заявлению родителей (законных представителей)</w:t>
      </w:r>
      <w:r w:rsidR="00DD6A93">
        <w:t>.</w:t>
      </w:r>
      <w:r w:rsidR="00785E12" w:rsidRPr="00A13374">
        <w:t xml:space="preserve"> </w:t>
      </w:r>
    </w:p>
    <w:p w14:paraId="754F3AF5" w14:textId="7DB05A37" w:rsidR="00785E12" w:rsidRPr="00A13374" w:rsidRDefault="00785E12" w:rsidP="00F1776C">
      <w:pPr>
        <w:pStyle w:val="Default"/>
        <w:tabs>
          <w:tab w:val="left" w:pos="567"/>
        </w:tabs>
        <w:jc w:val="both"/>
      </w:pPr>
      <w:r w:rsidRPr="00A13374">
        <w:t>3.3.</w:t>
      </w:r>
      <w:r w:rsidR="00F1776C">
        <w:t xml:space="preserve"> </w:t>
      </w:r>
      <w:r w:rsidR="00FB48A0" w:rsidRPr="00A13374">
        <w:t>Форм</w:t>
      </w:r>
      <w:r w:rsidR="00333FDD">
        <w:t xml:space="preserve">а обучения в </w:t>
      </w:r>
      <w:r w:rsidR="00DD6A93">
        <w:t>«</w:t>
      </w:r>
      <w:proofErr w:type="spellStart"/>
      <w:r w:rsidR="00DD6A93">
        <w:t>ДиноВУЗ</w:t>
      </w:r>
      <w:proofErr w:type="spellEnd"/>
      <w:r w:rsidR="00DD6A93">
        <w:t xml:space="preserve">» </w:t>
      </w:r>
      <w:r w:rsidR="007F7268" w:rsidRPr="00A13374">
        <w:t xml:space="preserve">– </w:t>
      </w:r>
      <w:r w:rsidR="00AE3945" w:rsidRPr="00A13374">
        <w:t>очная</w:t>
      </w:r>
      <w:r w:rsidR="00DD6A93">
        <w:t>,</w:t>
      </w:r>
      <w:r w:rsidR="00AE3945" w:rsidRPr="00A13374">
        <w:t xml:space="preserve"> с применением дистанционных образовательных технологий.</w:t>
      </w:r>
    </w:p>
    <w:p w14:paraId="7B95B6C5" w14:textId="0DB4D63A" w:rsidR="00FB48A0" w:rsidRPr="00A13374" w:rsidRDefault="00333FDD" w:rsidP="00E722F9">
      <w:pPr>
        <w:pStyle w:val="Default"/>
        <w:tabs>
          <w:tab w:val="left" w:pos="426"/>
        </w:tabs>
        <w:jc w:val="both"/>
      </w:pPr>
      <w:r>
        <w:t xml:space="preserve">3.4. Зачисление обучающихся в </w:t>
      </w:r>
      <w:r w:rsidR="00D40134" w:rsidRPr="00D40134">
        <w:t xml:space="preserve">Школу полиции </w:t>
      </w:r>
      <w:proofErr w:type="spellStart"/>
      <w:r w:rsidR="00D40134" w:rsidRPr="00D40134">
        <w:t>СтрИж</w:t>
      </w:r>
      <w:proofErr w:type="spellEnd"/>
      <w:r w:rsidR="00785E12" w:rsidRPr="00A13374">
        <w:t xml:space="preserve"> </w:t>
      </w:r>
      <w:r w:rsidR="00AE3945" w:rsidRPr="00A13374">
        <w:t>первого года обучения</w:t>
      </w:r>
      <w:r w:rsidR="00B52489" w:rsidRPr="00A13374">
        <w:t xml:space="preserve"> </w:t>
      </w:r>
      <w:r w:rsidR="00785E12" w:rsidRPr="00A13374">
        <w:t>осущест</w:t>
      </w:r>
      <w:r w:rsidR="00AE3945" w:rsidRPr="00A13374">
        <w:t xml:space="preserve">вляется приказом </w:t>
      </w:r>
      <w:r w:rsidR="00EB38E1">
        <w:t>заведующего дошкольной</w:t>
      </w:r>
      <w:r w:rsidR="00AE3945" w:rsidRPr="00A13374">
        <w:t xml:space="preserve"> </w:t>
      </w:r>
      <w:r w:rsidR="00B52489" w:rsidRPr="00A13374">
        <w:t>образовательной организации, участницей проекта</w:t>
      </w:r>
      <w:r w:rsidR="00A86630" w:rsidRPr="00A13374">
        <w:t xml:space="preserve">. Для организации занятий </w:t>
      </w:r>
      <w:r w:rsidR="007F7268" w:rsidRPr="00A13374">
        <w:t xml:space="preserve">на базе </w:t>
      </w:r>
      <w:r w:rsidR="00750066">
        <w:t xml:space="preserve">МБОУ ДО </w:t>
      </w:r>
      <w:r w:rsidR="009D3CD2">
        <w:t>ДД(Ю)Т</w:t>
      </w:r>
      <w:r w:rsidR="00AE3945" w:rsidRPr="00A13374">
        <w:t xml:space="preserve"> издается приказ о приеме обучающихся директора </w:t>
      </w:r>
      <w:r w:rsidR="00750066">
        <w:t>МБОУ ДО ДД(Ю)Т</w:t>
      </w:r>
      <w:r w:rsidR="00B52489" w:rsidRPr="00A13374">
        <w:t>.</w:t>
      </w:r>
    </w:p>
    <w:p w14:paraId="23DFC755" w14:textId="6D14CCC4" w:rsidR="00750066" w:rsidRDefault="00785E12" w:rsidP="00A573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13374">
        <w:rPr>
          <w:rFonts w:ascii="Times New Roman" w:hAnsi="Times New Roman" w:cs="Times New Roman"/>
          <w:sz w:val="24"/>
          <w:szCs w:val="24"/>
        </w:rPr>
        <w:t xml:space="preserve">3.5. </w:t>
      </w:r>
      <w:r w:rsidR="00F1776C">
        <w:rPr>
          <w:rFonts w:ascii="Times New Roman" w:hAnsi="Times New Roman" w:cs="Times New Roman"/>
          <w:sz w:val="24"/>
          <w:szCs w:val="24"/>
        </w:rPr>
        <w:tab/>
      </w:r>
      <w:r w:rsidRPr="00A13374">
        <w:rPr>
          <w:rFonts w:ascii="Times New Roman" w:hAnsi="Times New Roman" w:cs="Times New Roman"/>
          <w:sz w:val="24"/>
          <w:szCs w:val="24"/>
        </w:rPr>
        <w:t>О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бучение в </w:t>
      </w:r>
      <w:r w:rsidR="00EB38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38E1">
        <w:rPr>
          <w:rFonts w:ascii="Times New Roman" w:hAnsi="Times New Roman" w:cs="Times New Roman"/>
          <w:sz w:val="24"/>
          <w:szCs w:val="24"/>
        </w:rPr>
        <w:t>ДиноВУЗ</w:t>
      </w:r>
      <w:proofErr w:type="spellEnd"/>
      <w:r w:rsidR="00EB38E1">
        <w:rPr>
          <w:rFonts w:ascii="Times New Roman" w:hAnsi="Times New Roman" w:cs="Times New Roman"/>
          <w:sz w:val="24"/>
          <w:szCs w:val="24"/>
        </w:rPr>
        <w:t>»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 рассчитано на </w:t>
      </w:r>
      <w:r w:rsidR="00EB38E1">
        <w:rPr>
          <w:rFonts w:ascii="Times New Roman" w:hAnsi="Times New Roman" w:cs="Times New Roman"/>
          <w:sz w:val="24"/>
          <w:szCs w:val="24"/>
        </w:rPr>
        <w:t>1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 год</w:t>
      </w:r>
      <w:r w:rsidRPr="00A13374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 </w:t>
      </w:r>
      <w:r w:rsidR="00750066">
        <w:rPr>
          <w:rFonts w:ascii="Times New Roman" w:hAnsi="Times New Roman" w:cs="Times New Roman"/>
          <w:sz w:val="24"/>
          <w:szCs w:val="24"/>
        </w:rPr>
        <w:t>Обучение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 предполагает практико</w:t>
      </w:r>
      <w:r w:rsidR="00750066">
        <w:rPr>
          <w:rFonts w:ascii="Times New Roman" w:hAnsi="Times New Roman" w:cs="Times New Roman"/>
          <w:sz w:val="24"/>
          <w:szCs w:val="24"/>
        </w:rPr>
        <w:t>-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ориентированные занятия </w:t>
      </w:r>
      <w:r w:rsidR="00EB38E1">
        <w:rPr>
          <w:rFonts w:ascii="Times New Roman" w:hAnsi="Times New Roman" w:cs="Times New Roman"/>
          <w:sz w:val="24"/>
          <w:szCs w:val="24"/>
        </w:rPr>
        <w:t xml:space="preserve">для </w:t>
      </w:r>
      <w:r w:rsidR="007F7268" w:rsidRPr="00A13374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750066">
        <w:rPr>
          <w:rFonts w:ascii="Times New Roman" w:hAnsi="Times New Roman" w:cs="Times New Roman"/>
          <w:sz w:val="24"/>
          <w:szCs w:val="24"/>
        </w:rPr>
        <w:t>МБОУ ДО ДД(Ю)Т</w:t>
      </w:r>
      <w:r w:rsidR="00D40134">
        <w:rPr>
          <w:rFonts w:ascii="Times New Roman" w:hAnsi="Times New Roman" w:cs="Times New Roman"/>
          <w:sz w:val="24"/>
          <w:szCs w:val="24"/>
        </w:rPr>
        <w:t xml:space="preserve"> </w:t>
      </w:r>
      <w:r w:rsidR="00EB38E1">
        <w:rPr>
          <w:rFonts w:ascii="Times New Roman" w:hAnsi="Times New Roman" w:cs="Times New Roman"/>
          <w:sz w:val="24"/>
          <w:szCs w:val="24"/>
        </w:rPr>
        <w:t>с привлечением кадровых и материальных ресурсов социальных партнёров проекта.</w:t>
      </w:r>
    </w:p>
    <w:p w14:paraId="047F1ABF" w14:textId="77777777" w:rsidR="00EB38E1" w:rsidRPr="00A13374" w:rsidRDefault="00EB38E1" w:rsidP="00A573A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5B5AB4A" w14:textId="45CCFBBD" w:rsidR="004264EC" w:rsidRPr="00E722F9" w:rsidRDefault="004264EC" w:rsidP="00303DEB">
      <w:pPr>
        <w:pStyle w:val="Default"/>
        <w:numPr>
          <w:ilvl w:val="0"/>
          <w:numId w:val="2"/>
        </w:numPr>
        <w:tabs>
          <w:tab w:val="left" w:pos="426"/>
        </w:tabs>
        <w:ind w:left="567" w:firstLine="567"/>
        <w:jc w:val="center"/>
        <w:rPr>
          <w:b/>
          <w:bCs/>
        </w:rPr>
      </w:pPr>
      <w:r w:rsidRPr="00E722F9">
        <w:rPr>
          <w:b/>
          <w:bCs/>
        </w:rPr>
        <w:t xml:space="preserve">Основные цель и задачи организации </w:t>
      </w:r>
      <w:r w:rsidR="00481C6C">
        <w:rPr>
          <w:b/>
          <w:kern w:val="3"/>
          <w:lang w:bidi="hi-IN"/>
        </w:rPr>
        <w:t>«</w:t>
      </w:r>
      <w:r w:rsidR="00481C6C" w:rsidRPr="00792008">
        <w:rPr>
          <w:b/>
        </w:rPr>
        <w:t>Интерактивн</w:t>
      </w:r>
      <w:r w:rsidR="00481C6C">
        <w:rPr>
          <w:b/>
        </w:rPr>
        <w:t>ого</w:t>
      </w:r>
      <w:r w:rsidR="00481C6C" w:rsidRPr="00792008">
        <w:rPr>
          <w:b/>
        </w:rPr>
        <w:t xml:space="preserve"> научн</w:t>
      </w:r>
      <w:r w:rsidR="00481C6C">
        <w:rPr>
          <w:b/>
        </w:rPr>
        <w:t xml:space="preserve">ого </w:t>
      </w:r>
      <w:r w:rsidR="00481C6C" w:rsidRPr="00792008">
        <w:rPr>
          <w:b/>
        </w:rPr>
        <w:t>лектори</w:t>
      </w:r>
      <w:r w:rsidR="00481C6C">
        <w:rPr>
          <w:b/>
        </w:rPr>
        <w:t>я</w:t>
      </w:r>
      <w:r w:rsidR="00481C6C" w:rsidRPr="00792008">
        <w:rPr>
          <w:b/>
        </w:rPr>
        <w:t xml:space="preserve"> для дошкольников «</w:t>
      </w:r>
      <w:proofErr w:type="spellStart"/>
      <w:r w:rsidR="00481C6C" w:rsidRPr="00792008">
        <w:rPr>
          <w:b/>
        </w:rPr>
        <w:t>ДиноВУЗ</w:t>
      </w:r>
      <w:proofErr w:type="spellEnd"/>
      <w:r w:rsidR="00481C6C">
        <w:rPr>
          <w:b/>
          <w:kern w:val="3"/>
          <w:lang w:bidi="hi-IN"/>
        </w:rPr>
        <w:t>»</w:t>
      </w:r>
      <w:r w:rsidRPr="00E722F9">
        <w:rPr>
          <w:b/>
        </w:rPr>
        <w:t xml:space="preserve"> </w:t>
      </w:r>
    </w:p>
    <w:p w14:paraId="1B4FCDD9" w14:textId="77777777" w:rsidR="00481C6C" w:rsidRDefault="00750066" w:rsidP="00481C6C">
      <w:pPr>
        <w:pStyle w:val="Default"/>
        <w:numPr>
          <w:ilvl w:val="1"/>
          <w:numId w:val="2"/>
        </w:numPr>
        <w:tabs>
          <w:tab w:val="left" w:pos="567"/>
        </w:tabs>
        <w:ind w:left="0" w:firstLine="0"/>
        <w:jc w:val="both"/>
      </w:pPr>
      <w:r>
        <w:t xml:space="preserve">Целью организации </w:t>
      </w:r>
      <w:r w:rsidR="00481C6C">
        <w:t>«</w:t>
      </w:r>
      <w:proofErr w:type="spellStart"/>
      <w:r w:rsidR="00481C6C">
        <w:t>ДиноВУЗа</w:t>
      </w:r>
      <w:proofErr w:type="spellEnd"/>
      <w:r w:rsidR="00481C6C">
        <w:t>»</w:t>
      </w:r>
      <w:r w:rsidR="001B302C" w:rsidRPr="00A13374">
        <w:t xml:space="preserve"> являе</w:t>
      </w:r>
      <w:r w:rsidR="00B52489" w:rsidRPr="00A13374">
        <w:t>тся</w:t>
      </w:r>
      <w:r>
        <w:t xml:space="preserve"> </w:t>
      </w:r>
      <w:r w:rsidR="00481C6C" w:rsidRPr="00D95571">
        <w:t>Формирование интереса у детей дошкольного возраста (5+)</w:t>
      </w:r>
      <w:r w:rsidR="00481C6C">
        <w:t xml:space="preserve"> </w:t>
      </w:r>
      <w:r w:rsidR="00481C6C" w:rsidRPr="00D95571">
        <w:t xml:space="preserve">к изучению естественных наук  </w:t>
      </w:r>
    </w:p>
    <w:p w14:paraId="3E8E32B3" w14:textId="190621EA" w:rsidR="004264EC" w:rsidRPr="00A13374" w:rsidRDefault="004264EC" w:rsidP="00481C6C">
      <w:pPr>
        <w:pStyle w:val="Default"/>
        <w:numPr>
          <w:ilvl w:val="1"/>
          <w:numId w:val="2"/>
        </w:numPr>
        <w:tabs>
          <w:tab w:val="left" w:pos="567"/>
        </w:tabs>
        <w:ind w:left="0" w:firstLine="0"/>
        <w:jc w:val="both"/>
      </w:pPr>
      <w:r w:rsidRPr="00A13374">
        <w:t>Задачи:</w:t>
      </w:r>
    </w:p>
    <w:p w14:paraId="2F4AC4E4" w14:textId="5227F112" w:rsidR="00481C6C" w:rsidRPr="00481C6C" w:rsidRDefault="00481C6C" w:rsidP="00481C6C">
      <w:pPr>
        <w:pStyle w:val="a5"/>
        <w:numPr>
          <w:ilvl w:val="0"/>
          <w:numId w:val="29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81C6C">
        <w:rPr>
          <w:rFonts w:ascii="Times New Roman" w:hAnsi="Times New Roman"/>
          <w:sz w:val="24"/>
          <w:szCs w:val="24"/>
        </w:rPr>
        <w:t>Популяризация научных знаний;</w:t>
      </w:r>
    </w:p>
    <w:p w14:paraId="6270300C" w14:textId="77777777" w:rsidR="00481C6C" w:rsidRPr="00481C6C" w:rsidRDefault="00481C6C" w:rsidP="00481C6C">
      <w:pPr>
        <w:pStyle w:val="a5"/>
        <w:numPr>
          <w:ilvl w:val="0"/>
          <w:numId w:val="29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81C6C">
        <w:rPr>
          <w:rFonts w:ascii="Times New Roman" w:hAnsi="Times New Roman"/>
          <w:sz w:val="24"/>
          <w:szCs w:val="24"/>
        </w:rPr>
        <w:t>Организация системы занимательных научных лекций для детей 5+ при поддержке социальных партнёров;</w:t>
      </w:r>
    </w:p>
    <w:p w14:paraId="04F038AB" w14:textId="33601215" w:rsidR="00481C6C" w:rsidRPr="00481C6C" w:rsidRDefault="00481C6C" w:rsidP="00481C6C">
      <w:pPr>
        <w:pStyle w:val="a5"/>
        <w:numPr>
          <w:ilvl w:val="0"/>
          <w:numId w:val="29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81C6C">
        <w:rPr>
          <w:rFonts w:ascii="Times New Roman" w:hAnsi="Times New Roman"/>
          <w:sz w:val="24"/>
          <w:szCs w:val="24"/>
        </w:rPr>
        <w:t>Создание группы «</w:t>
      </w:r>
      <w:proofErr w:type="spellStart"/>
      <w:r w:rsidRPr="00481C6C">
        <w:rPr>
          <w:rFonts w:ascii="Times New Roman" w:hAnsi="Times New Roman"/>
          <w:sz w:val="24"/>
          <w:szCs w:val="24"/>
        </w:rPr>
        <w:t>ДиноВУЗ</w:t>
      </w:r>
      <w:proofErr w:type="spellEnd"/>
      <w:r w:rsidRPr="00481C6C">
        <w:rPr>
          <w:rFonts w:ascii="Times New Roman" w:hAnsi="Times New Roman"/>
          <w:sz w:val="24"/>
          <w:szCs w:val="24"/>
        </w:rPr>
        <w:t xml:space="preserve">» в социальной сети </w:t>
      </w:r>
      <w:proofErr w:type="spellStart"/>
      <w:r w:rsidRPr="00481C6C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481C6C">
        <w:rPr>
          <w:rFonts w:ascii="Times New Roman" w:hAnsi="Times New Roman"/>
          <w:sz w:val="24"/>
          <w:szCs w:val="24"/>
        </w:rPr>
        <w:t xml:space="preserve"> для распространения информационно-просветительских материалов;</w:t>
      </w:r>
    </w:p>
    <w:p w14:paraId="574E2719" w14:textId="488ACDBA" w:rsidR="00E722F9" w:rsidRPr="00D758C5" w:rsidRDefault="00481C6C" w:rsidP="00481C6C">
      <w:pPr>
        <w:pStyle w:val="a5"/>
        <w:numPr>
          <w:ilvl w:val="0"/>
          <w:numId w:val="29"/>
        </w:numPr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481C6C">
        <w:rPr>
          <w:rFonts w:ascii="Times New Roman" w:hAnsi="Times New Roman"/>
          <w:sz w:val="24"/>
          <w:szCs w:val="24"/>
        </w:rPr>
        <w:t>Создание методического пособия для педагогов и для распространения опыта.</w:t>
      </w:r>
    </w:p>
    <w:p w14:paraId="10033722" w14:textId="77777777" w:rsidR="00D758C5" w:rsidRPr="00481C6C" w:rsidRDefault="00D758C5" w:rsidP="00D758C5">
      <w:pPr>
        <w:pStyle w:val="a5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C310DE" w14:textId="77777777" w:rsidR="004264EC" w:rsidRPr="00750066" w:rsidRDefault="001B302C" w:rsidP="00750066">
      <w:pPr>
        <w:pStyle w:val="Default"/>
        <w:numPr>
          <w:ilvl w:val="0"/>
          <w:numId w:val="2"/>
        </w:numPr>
        <w:tabs>
          <w:tab w:val="left" w:pos="426"/>
        </w:tabs>
        <w:ind w:firstLine="567"/>
        <w:jc w:val="center"/>
      </w:pPr>
      <w:r w:rsidRPr="00A13374">
        <w:rPr>
          <w:b/>
        </w:rPr>
        <w:t xml:space="preserve">Порядок заключения </w:t>
      </w:r>
      <w:r w:rsidR="00B52489" w:rsidRPr="00A13374">
        <w:rPr>
          <w:b/>
        </w:rPr>
        <w:t xml:space="preserve">договоров о взаимодействии образовательных </w:t>
      </w:r>
      <w:r w:rsidR="00750066" w:rsidRPr="00A13374">
        <w:rPr>
          <w:b/>
        </w:rPr>
        <w:t>организаций и</w:t>
      </w:r>
      <w:r w:rsidR="00750066">
        <w:rPr>
          <w:b/>
        </w:rPr>
        <w:t xml:space="preserve"> МБОУ ДО ДД(Ю)Т</w:t>
      </w:r>
    </w:p>
    <w:p w14:paraId="5217EE64" w14:textId="3E6C5860" w:rsidR="00F91D54" w:rsidRPr="00A13374" w:rsidRDefault="00F91D54" w:rsidP="00F1776C">
      <w:pPr>
        <w:pStyle w:val="aa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3374">
        <w:rPr>
          <w:rFonts w:ascii="Times New Roman" w:hAnsi="Times New Roman" w:cs="Times New Roman"/>
          <w:bCs/>
          <w:sz w:val="24"/>
          <w:szCs w:val="24"/>
        </w:rPr>
        <w:t>Соглашения</w:t>
      </w:r>
      <w:r w:rsidR="00764F7E" w:rsidRPr="00A13374">
        <w:rPr>
          <w:rFonts w:ascii="Times New Roman" w:hAnsi="Times New Roman" w:cs="Times New Roman"/>
          <w:bCs/>
          <w:sz w:val="24"/>
          <w:szCs w:val="24"/>
        </w:rPr>
        <w:t xml:space="preserve"> о сотрудничестве и совместной деятельности</w:t>
      </w:r>
      <w:r w:rsidR="007F7268" w:rsidRPr="00A133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76C">
        <w:rPr>
          <w:rFonts w:ascii="Times New Roman" w:hAnsi="Times New Roman" w:cs="Times New Roman"/>
          <w:bCs/>
          <w:sz w:val="24"/>
          <w:szCs w:val="24"/>
        </w:rPr>
        <w:t xml:space="preserve">дошкольные </w:t>
      </w:r>
      <w:r w:rsidRPr="00A13374">
        <w:rPr>
          <w:rFonts w:ascii="Times New Roman" w:hAnsi="Times New Roman" w:cs="Times New Roman"/>
          <w:bCs/>
          <w:sz w:val="24"/>
          <w:szCs w:val="24"/>
        </w:rPr>
        <w:t>образовательны</w:t>
      </w:r>
      <w:r w:rsidR="00F1776C">
        <w:rPr>
          <w:rFonts w:ascii="Times New Roman" w:hAnsi="Times New Roman" w:cs="Times New Roman"/>
          <w:bCs/>
          <w:sz w:val="24"/>
          <w:szCs w:val="24"/>
        </w:rPr>
        <w:t>е</w:t>
      </w:r>
      <w:r w:rsidR="0041597D" w:rsidRPr="00A13374">
        <w:rPr>
          <w:rFonts w:ascii="Times New Roman" w:hAnsi="Times New Roman" w:cs="Times New Roman"/>
          <w:bCs/>
          <w:sz w:val="24"/>
          <w:szCs w:val="24"/>
        </w:rPr>
        <w:t xml:space="preserve"> организации заключают </w:t>
      </w:r>
      <w:r w:rsidRPr="00A13374">
        <w:rPr>
          <w:rFonts w:ascii="Times New Roman" w:hAnsi="Times New Roman" w:cs="Times New Roman"/>
          <w:bCs/>
          <w:sz w:val="24"/>
          <w:szCs w:val="24"/>
        </w:rPr>
        <w:t xml:space="preserve">самостоятельно с </w:t>
      </w:r>
      <w:r w:rsidR="00750066">
        <w:rPr>
          <w:rFonts w:ascii="Times New Roman" w:hAnsi="Times New Roman" w:cs="Times New Roman"/>
          <w:bCs/>
          <w:sz w:val="24"/>
          <w:szCs w:val="24"/>
        </w:rPr>
        <w:t xml:space="preserve">МБОУ ДО </w:t>
      </w:r>
      <w:r w:rsidR="009D3CD2">
        <w:rPr>
          <w:rFonts w:ascii="Times New Roman" w:hAnsi="Times New Roman" w:cs="Times New Roman"/>
          <w:bCs/>
          <w:sz w:val="24"/>
          <w:szCs w:val="24"/>
        </w:rPr>
        <w:t>ДД(Ю)Т</w:t>
      </w:r>
      <w:r w:rsidRPr="00A13374">
        <w:rPr>
          <w:rFonts w:ascii="Times New Roman" w:hAnsi="Times New Roman" w:cs="Times New Roman"/>
          <w:sz w:val="24"/>
          <w:szCs w:val="24"/>
        </w:rPr>
        <w:t>.</w:t>
      </w:r>
    </w:p>
    <w:p w14:paraId="7B2144AC" w14:textId="7CF86F10" w:rsidR="00F91D54" w:rsidRPr="00A13374" w:rsidRDefault="00F91D54" w:rsidP="00F1776C">
      <w:pPr>
        <w:pStyle w:val="Default"/>
        <w:numPr>
          <w:ilvl w:val="1"/>
          <w:numId w:val="2"/>
        </w:numPr>
        <w:tabs>
          <w:tab w:val="left" w:pos="0"/>
        </w:tabs>
        <w:ind w:left="0" w:firstLine="0"/>
        <w:jc w:val="both"/>
      </w:pPr>
      <w:r w:rsidRPr="00A13374">
        <w:rPr>
          <w:color w:val="auto"/>
        </w:rPr>
        <w:t xml:space="preserve">Соглашение </w:t>
      </w:r>
      <w:r w:rsidR="00EB4DA9" w:rsidRPr="00A13374">
        <w:rPr>
          <w:color w:val="auto"/>
        </w:rPr>
        <w:t>определяет взаимоотношения между обра</w:t>
      </w:r>
      <w:r w:rsidR="00AE3945" w:rsidRPr="00A13374">
        <w:rPr>
          <w:color w:val="auto"/>
        </w:rPr>
        <w:t xml:space="preserve">зовательными </w:t>
      </w:r>
      <w:r w:rsidRPr="00A13374">
        <w:rPr>
          <w:color w:val="auto"/>
        </w:rPr>
        <w:t>организациями</w:t>
      </w:r>
      <w:r w:rsidR="00BC611A">
        <w:rPr>
          <w:color w:val="auto"/>
        </w:rPr>
        <w:t xml:space="preserve"> – участниками проекта </w:t>
      </w:r>
      <w:r w:rsidR="00BC611A">
        <w:rPr>
          <w:color w:val="auto"/>
        </w:rPr>
        <w:t xml:space="preserve">– </w:t>
      </w:r>
      <w:r w:rsidR="00EB4DA9" w:rsidRPr="00A13374">
        <w:rPr>
          <w:color w:val="auto"/>
        </w:rPr>
        <w:t xml:space="preserve">в области </w:t>
      </w:r>
      <w:r w:rsidRPr="00A13374">
        <w:rPr>
          <w:color w:val="auto"/>
        </w:rPr>
        <w:t>организации образовател</w:t>
      </w:r>
      <w:r w:rsidR="0041597D" w:rsidRPr="00A13374">
        <w:rPr>
          <w:color w:val="auto"/>
        </w:rPr>
        <w:t>ьного процесса</w:t>
      </w:r>
      <w:r w:rsidR="00333FDD">
        <w:rPr>
          <w:color w:val="auto"/>
        </w:rPr>
        <w:t xml:space="preserve"> по дополнительн</w:t>
      </w:r>
      <w:r w:rsidR="00BC611A">
        <w:rPr>
          <w:color w:val="auto"/>
        </w:rPr>
        <w:t>ой</w:t>
      </w:r>
      <w:r w:rsidR="00333FDD">
        <w:rPr>
          <w:color w:val="auto"/>
        </w:rPr>
        <w:t xml:space="preserve"> общеобразовательн</w:t>
      </w:r>
      <w:r w:rsidR="00BC611A">
        <w:rPr>
          <w:color w:val="auto"/>
        </w:rPr>
        <w:t>ой</w:t>
      </w:r>
      <w:r w:rsidR="00333FDD">
        <w:rPr>
          <w:color w:val="auto"/>
        </w:rPr>
        <w:t xml:space="preserve"> общеразвивающ</w:t>
      </w:r>
      <w:r w:rsidR="00BC611A">
        <w:rPr>
          <w:color w:val="auto"/>
        </w:rPr>
        <w:t>ей</w:t>
      </w:r>
      <w:r w:rsidR="00333FDD">
        <w:rPr>
          <w:color w:val="auto"/>
        </w:rPr>
        <w:t xml:space="preserve"> программ</w:t>
      </w:r>
      <w:r w:rsidR="00BC611A">
        <w:rPr>
          <w:color w:val="auto"/>
        </w:rPr>
        <w:t>е</w:t>
      </w:r>
      <w:r w:rsidR="00333FDD">
        <w:rPr>
          <w:color w:val="auto"/>
        </w:rPr>
        <w:t xml:space="preserve"> «</w:t>
      </w:r>
      <w:r w:rsidR="00BC611A" w:rsidRPr="00B46B50">
        <w:rPr>
          <w:kern w:val="3"/>
          <w:lang w:bidi="hi-IN"/>
        </w:rPr>
        <w:t>«</w:t>
      </w:r>
      <w:r w:rsidR="00BC611A" w:rsidRPr="00B46B50">
        <w:t>Интерактивный научный лекторий для дошкольников «</w:t>
      </w:r>
      <w:proofErr w:type="spellStart"/>
      <w:r w:rsidR="00BC611A" w:rsidRPr="00B46B50">
        <w:t>ДиноВУЗ</w:t>
      </w:r>
      <w:proofErr w:type="spellEnd"/>
      <w:r w:rsidR="00BC611A" w:rsidRPr="00B46B50">
        <w:t>»</w:t>
      </w:r>
      <w:r w:rsidR="00E722F9">
        <w:rPr>
          <w:color w:val="auto"/>
        </w:rPr>
        <w:t>»</w:t>
      </w:r>
      <w:r w:rsidRPr="00A13374">
        <w:rPr>
          <w:color w:val="auto"/>
        </w:rPr>
        <w:t>.</w:t>
      </w:r>
    </w:p>
    <w:p w14:paraId="46546C3A" w14:textId="3F1C5EC4" w:rsidR="006B601A" w:rsidRPr="00A13374" w:rsidRDefault="00F91D54" w:rsidP="00F1776C">
      <w:pPr>
        <w:pStyle w:val="Default"/>
        <w:numPr>
          <w:ilvl w:val="1"/>
          <w:numId w:val="2"/>
        </w:numPr>
        <w:tabs>
          <w:tab w:val="left" w:pos="0"/>
        </w:tabs>
        <w:ind w:left="0" w:firstLine="0"/>
        <w:jc w:val="both"/>
      </w:pPr>
      <w:r w:rsidRPr="00A13374">
        <w:t>В Соглашении</w:t>
      </w:r>
      <w:r w:rsidR="00456E1F" w:rsidRPr="00A13374">
        <w:t xml:space="preserve"> указывается предмет </w:t>
      </w:r>
      <w:r w:rsidR="00750066">
        <w:t>соглашения</w:t>
      </w:r>
      <w:r w:rsidR="00456E1F" w:rsidRPr="00A13374">
        <w:t xml:space="preserve">, обязанности сторон, </w:t>
      </w:r>
      <w:r w:rsidR="0041638A" w:rsidRPr="00A13374">
        <w:t xml:space="preserve">организационные вопросы, форс-мажорные </w:t>
      </w:r>
      <w:r w:rsidR="0090562C" w:rsidRPr="00A13374">
        <w:t>обстоятельства и прочие условия.</w:t>
      </w:r>
    </w:p>
    <w:p w14:paraId="2FC8BCB8" w14:textId="13E83379" w:rsidR="00775B69" w:rsidRPr="00A13374" w:rsidRDefault="00775B69" w:rsidP="00F1776C">
      <w:pPr>
        <w:pStyle w:val="Default"/>
        <w:jc w:val="both"/>
        <w:rPr>
          <w:color w:val="auto"/>
        </w:rPr>
      </w:pPr>
      <w:r w:rsidRPr="00A13374">
        <w:t>5.3</w:t>
      </w:r>
      <w:r w:rsidR="006B601A" w:rsidRPr="00A13374">
        <w:t xml:space="preserve">. </w:t>
      </w:r>
      <w:r w:rsidR="00BC611A">
        <w:tab/>
      </w:r>
      <w:r w:rsidRPr="00A13374">
        <w:rPr>
          <w:color w:val="auto"/>
        </w:rPr>
        <w:t>Условия, на которых заключен</w:t>
      </w:r>
      <w:r w:rsidR="00F91D54" w:rsidRPr="00A13374">
        <w:rPr>
          <w:color w:val="auto"/>
        </w:rPr>
        <w:t>о соглашение</w:t>
      </w:r>
      <w:r w:rsidR="00BC611A">
        <w:rPr>
          <w:color w:val="auto"/>
        </w:rPr>
        <w:t>,</w:t>
      </w:r>
      <w:r w:rsidR="00F91D54" w:rsidRPr="00A13374">
        <w:rPr>
          <w:color w:val="auto"/>
        </w:rPr>
        <w:t xml:space="preserve"> </w:t>
      </w:r>
      <w:r w:rsidRPr="00A13374">
        <w:rPr>
          <w:color w:val="auto"/>
        </w:rPr>
        <w:t>могут быть изменены и дополнены по соглашению сторон.</w:t>
      </w:r>
    </w:p>
    <w:p w14:paraId="42FCBBE8" w14:textId="4E0B77EE" w:rsidR="00775B69" w:rsidRPr="00A13374" w:rsidRDefault="0041597D" w:rsidP="00F1776C">
      <w:pPr>
        <w:pStyle w:val="Default"/>
        <w:jc w:val="both"/>
        <w:rPr>
          <w:color w:val="auto"/>
        </w:rPr>
      </w:pPr>
      <w:r w:rsidRPr="00A13374">
        <w:rPr>
          <w:color w:val="auto"/>
        </w:rPr>
        <w:t xml:space="preserve">5.4. </w:t>
      </w:r>
      <w:r w:rsidR="00F1776C">
        <w:rPr>
          <w:color w:val="auto"/>
        </w:rPr>
        <w:t xml:space="preserve"> </w:t>
      </w:r>
      <w:r w:rsidR="00BC611A">
        <w:rPr>
          <w:color w:val="auto"/>
        </w:rPr>
        <w:tab/>
      </w:r>
      <w:r w:rsidR="00750066">
        <w:rPr>
          <w:color w:val="auto"/>
        </w:rPr>
        <w:t>Соглашение может быть расторгнуто</w:t>
      </w:r>
      <w:r w:rsidR="00775B69" w:rsidRPr="00A13374">
        <w:rPr>
          <w:color w:val="auto"/>
        </w:rPr>
        <w:t xml:space="preserve"> по обоснованной причине одной из сторон.</w:t>
      </w:r>
    </w:p>
    <w:p w14:paraId="74C17DAF" w14:textId="2904D089" w:rsidR="00775B69" w:rsidRPr="00A13374" w:rsidRDefault="00775B69" w:rsidP="00F1776C">
      <w:pPr>
        <w:pStyle w:val="Default"/>
        <w:jc w:val="both"/>
        <w:rPr>
          <w:color w:val="auto"/>
        </w:rPr>
      </w:pPr>
      <w:r w:rsidRPr="00A13374">
        <w:rPr>
          <w:color w:val="auto"/>
        </w:rPr>
        <w:t xml:space="preserve">5.5. </w:t>
      </w:r>
      <w:r w:rsidR="00BC611A">
        <w:rPr>
          <w:color w:val="auto"/>
        </w:rPr>
        <w:tab/>
      </w:r>
      <w:r w:rsidR="00FE674A">
        <w:rPr>
          <w:color w:val="auto"/>
        </w:rPr>
        <w:t>Соглашение</w:t>
      </w:r>
      <w:r w:rsidRPr="00A13374">
        <w:rPr>
          <w:color w:val="auto"/>
        </w:rPr>
        <w:t xml:space="preserve"> может быть расторгнут</w:t>
      </w:r>
      <w:r w:rsidR="00FE674A">
        <w:rPr>
          <w:color w:val="auto"/>
        </w:rPr>
        <w:t>о</w:t>
      </w:r>
      <w:r w:rsidRPr="00A13374">
        <w:rPr>
          <w:color w:val="auto"/>
        </w:rPr>
        <w:t xml:space="preserve"> досрочно при невыполнении одной из сторон </w:t>
      </w:r>
      <w:r w:rsidR="00FE674A">
        <w:rPr>
          <w:color w:val="auto"/>
        </w:rPr>
        <w:t xml:space="preserve">его </w:t>
      </w:r>
      <w:r w:rsidRPr="00A13374">
        <w:rPr>
          <w:color w:val="auto"/>
        </w:rPr>
        <w:t>условий в соответствии с действующим законодательством.</w:t>
      </w:r>
    </w:p>
    <w:p w14:paraId="3DFF8A93" w14:textId="5A80BC2F" w:rsidR="006B601A" w:rsidRPr="00A13374" w:rsidRDefault="00775B69" w:rsidP="00F1776C">
      <w:pPr>
        <w:pStyle w:val="Default"/>
        <w:tabs>
          <w:tab w:val="left" w:pos="426"/>
        </w:tabs>
        <w:jc w:val="both"/>
      </w:pPr>
      <w:r w:rsidRPr="00A13374">
        <w:t>5.6</w:t>
      </w:r>
      <w:r w:rsidR="006B601A" w:rsidRPr="00A13374">
        <w:t>.</w:t>
      </w:r>
      <w:r w:rsidR="0041597D" w:rsidRPr="00A13374">
        <w:t xml:space="preserve"> </w:t>
      </w:r>
      <w:r w:rsidR="00BC611A">
        <w:tab/>
      </w:r>
      <w:r w:rsidR="00BC611A">
        <w:tab/>
      </w:r>
      <w:r w:rsidR="00FE674A">
        <w:t>Соглашение</w:t>
      </w:r>
      <w:r w:rsidR="006B601A" w:rsidRPr="00A13374">
        <w:t xml:space="preserve"> подписывается должностными лицами организаций (учреждений), правомочных в соответствии с уставом (положением) организации заключать </w:t>
      </w:r>
      <w:r w:rsidR="00FE674A">
        <w:t xml:space="preserve">соглашения </w:t>
      </w:r>
      <w:r w:rsidR="006B601A" w:rsidRPr="00A13374">
        <w:t>с другими организациями (учреждениями).</w:t>
      </w:r>
    </w:p>
    <w:p w14:paraId="0F7407BE" w14:textId="77777777" w:rsidR="00785E12" w:rsidRPr="00A13374" w:rsidRDefault="00785E12" w:rsidP="00F1776C">
      <w:pPr>
        <w:pStyle w:val="Default"/>
        <w:tabs>
          <w:tab w:val="left" w:pos="426"/>
        </w:tabs>
        <w:ind w:left="567" w:hanging="567"/>
        <w:jc w:val="both"/>
      </w:pPr>
    </w:p>
    <w:p w14:paraId="0E9CC104" w14:textId="2EA563DC" w:rsidR="00E722F9" w:rsidRPr="00BC611A" w:rsidRDefault="00033B8E" w:rsidP="00E722F9">
      <w:pPr>
        <w:pStyle w:val="Default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BC611A">
        <w:rPr>
          <w:b/>
          <w:bCs/>
        </w:rPr>
        <w:t>Содержание и организация образовательного процесса</w:t>
      </w:r>
    </w:p>
    <w:p w14:paraId="5C5DEA4A" w14:textId="3A1FB16A" w:rsidR="00BC611A" w:rsidRDefault="00E722F9" w:rsidP="00BC611A">
      <w:pPr>
        <w:pStyle w:val="Default"/>
        <w:tabs>
          <w:tab w:val="left" w:pos="426"/>
        </w:tabs>
        <w:ind w:left="360"/>
        <w:jc w:val="center"/>
      </w:pPr>
      <w:r w:rsidRPr="00BC611A">
        <w:rPr>
          <w:b/>
          <w:bCs/>
        </w:rPr>
        <w:t>в</w:t>
      </w:r>
      <w:r w:rsidR="00033B8E" w:rsidRPr="00BC611A">
        <w:rPr>
          <w:b/>
          <w:bCs/>
        </w:rPr>
        <w:t xml:space="preserve"> </w:t>
      </w:r>
      <w:r w:rsidR="00BC611A" w:rsidRPr="00BC611A">
        <w:rPr>
          <w:b/>
          <w:bCs/>
          <w:kern w:val="3"/>
          <w:lang w:bidi="hi-IN"/>
        </w:rPr>
        <w:t>«</w:t>
      </w:r>
      <w:r w:rsidR="00BC611A" w:rsidRPr="00BC611A">
        <w:rPr>
          <w:b/>
          <w:bCs/>
        </w:rPr>
        <w:t>Интерактивн</w:t>
      </w:r>
      <w:r w:rsidR="00BC611A" w:rsidRPr="00BC611A">
        <w:rPr>
          <w:b/>
          <w:bCs/>
        </w:rPr>
        <w:t>ом</w:t>
      </w:r>
      <w:r w:rsidR="00BC611A" w:rsidRPr="00BC611A">
        <w:rPr>
          <w:b/>
          <w:bCs/>
        </w:rPr>
        <w:t xml:space="preserve"> научн</w:t>
      </w:r>
      <w:r w:rsidR="00BC611A" w:rsidRPr="00BC611A">
        <w:rPr>
          <w:b/>
          <w:bCs/>
        </w:rPr>
        <w:t>ом</w:t>
      </w:r>
      <w:r w:rsidR="00BC611A" w:rsidRPr="00BC611A">
        <w:rPr>
          <w:b/>
          <w:bCs/>
        </w:rPr>
        <w:t xml:space="preserve"> лектори</w:t>
      </w:r>
      <w:r w:rsidR="00BC611A" w:rsidRPr="00BC611A">
        <w:rPr>
          <w:b/>
          <w:bCs/>
        </w:rPr>
        <w:t>и</w:t>
      </w:r>
      <w:r w:rsidR="00BC611A" w:rsidRPr="00BC611A">
        <w:rPr>
          <w:b/>
          <w:bCs/>
        </w:rPr>
        <w:t xml:space="preserve"> для дошкольников «</w:t>
      </w:r>
      <w:proofErr w:type="spellStart"/>
      <w:r w:rsidR="00BC611A" w:rsidRPr="00BC611A">
        <w:rPr>
          <w:b/>
          <w:bCs/>
        </w:rPr>
        <w:t>ДиноВУЗ</w:t>
      </w:r>
      <w:proofErr w:type="spellEnd"/>
      <w:r w:rsidR="00BC611A" w:rsidRPr="00BC611A">
        <w:rPr>
          <w:b/>
          <w:bCs/>
        </w:rPr>
        <w:t>»</w:t>
      </w:r>
    </w:p>
    <w:p w14:paraId="1FF6880E" w14:textId="104C4B8C" w:rsidR="001A59EA" w:rsidRPr="00A13374" w:rsidRDefault="007417E6" w:rsidP="00BC611A">
      <w:pPr>
        <w:pStyle w:val="Default"/>
        <w:tabs>
          <w:tab w:val="left" w:pos="0"/>
        </w:tabs>
        <w:jc w:val="both"/>
      </w:pPr>
      <w:r w:rsidRPr="00A13374">
        <w:t xml:space="preserve">6.1.  </w:t>
      </w:r>
      <w:r w:rsidR="00FE674A">
        <w:t>О</w:t>
      </w:r>
      <w:r w:rsidR="000E23CB">
        <w:t xml:space="preserve">бучение в </w:t>
      </w:r>
      <w:r w:rsidR="00BC611A">
        <w:t>«</w:t>
      </w:r>
      <w:proofErr w:type="spellStart"/>
      <w:r w:rsidR="00BC611A">
        <w:t>ДиноВУЗе</w:t>
      </w:r>
      <w:proofErr w:type="spellEnd"/>
      <w:r w:rsidR="00BC611A">
        <w:t>»</w:t>
      </w:r>
      <w:r w:rsidR="00033B8E" w:rsidRPr="00A13374">
        <w:t xml:space="preserve"> строится на основе </w:t>
      </w:r>
      <w:r w:rsidR="00E42E7C" w:rsidRPr="00A13374">
        <w:t xml:space="preserve">дополнительных общеобразовательных общеразвивающих </w:t>
      </w:r>
      <w:r w:rsidR="001A59EA" w:rsidRPr="00A13374">
        <w:t xml:space="preserve">программ </w:t>
      </w:r>
      <w:bookmarkStart w:id="4" w:name="_Hlk58943310"/>
      <w:r w:rsidR="00FE674A">
        <w:t>МБОУ ДО ДД(Ю)Т</w:t>
      </w:r>
      <w:bookmarkEnd w:id="4"/>
      <w:r w:rsidR="00E722F9">
        <w:t>.</w:t>
      </w:r>
      <w:r w:rsidR="0041597D" w:rsidRPr="00A13374">
        <w:t xml:space="preserve"> </w:t>
      </w:r>
    </w:p>
    <w:p w14:paraId="4CA28D05" w14:textId="70FDB6D3" w:rsidR="004D2C5D" w:rsidRDefault="006811B2" w:rsidP="007417E6">
      <w:pPr>
        <w:pStyle w:val="Default"/>
        <w:tabs>
          <w:tab w:val="left" w:pos="426"/>
        </w:tabs>
        <w:jc w:val="both"/>
      </w:pPr>
      <w:r w:rsidRPr="00A13374">
        <w:t xml:space="preserve">6.2. </w:t>
      </w:r>
      <w:r w:rsidR="005B2C26" w:rsidRPr="00A13374">
        <w:t xml:space="preserve"> </w:t>
      </w:r>
      <w:r w:rsidR="004D2C5D">
        <w:t>В программу «</w:t>
      </w:r>
      <w:proofErr w:type="spellStart"/>
      <w:r w:rsidR="004D2C5D">
        <w:t>ДиноВУЗа</w:t>
      </w:r>
      <w:proofErr w:type="spellEnd"/>
      <w:r w:rsidR="004D2C5D">
        <w:t xml:space="preserve">» включаются лектории от социальных партнёров проекта, прошедшие педагогическую и методическую экспертизу </w:t>
      </w:r>
      <w:r w:rsidR="004D2C5D">
        <w:t>МБОУ ДО ДД(Ю)Т.</w:t>
      </w:r>
    </w:p>
    <w:p w14:paraId="4FCE4053" w14:textId="3EC9A976" w:rsidR="005B2C26" w:rsidRPr="00A13374" w:rsidRDefault="004D2C5D" w:rsidP="007417E6">
      <w:pPr>
        <w:pStyle w:val="Default"/>
        <w:tabs>
          <w:tab w:val="left" w:pos="426"/>
        </w:tabs>
        <w:jc w:val="both"/>
      </w:pPr>
      <w:r>
        <w:t>6.3.</w:t>
      </w:r>
      <w:r>
        <w:tab/>
      </w:r>
      <w:r>
        <w:tab/>
      </w:r>
      <w:r w:rsidR="005B2C26" w:rsidRPr="00A13374">
        <w:t>Подготовка</w:t>
      </w:r>
      <w:r w:rsidR="00950E4F" w:rsidRPr="00A13374">
        <w:t xml:space="preserve"> по программе</w:t>
      </w:r>
      <w:r w:rsidR="005B2C26" w:rsidRPr="00A13374">
        <w:t xml:space="preserve"> включает</w:t>
      </w:r>
      <w:r w:rsidR="00097A80" w:rsidRPr="00A13374">
        <w:t>:</w:t>
      </w:r>
      <w:r w:rsidR="001A59EA" w:rsidRPr="00A13374">
        <w:t xml:space="preserve"> </w:t>
      </w:r>
      <w:r w:rsidR="005B2C26" w:rsidRPr="00A13374">
        <w:t xml:space="preserve">теоретическую </w:t>
      </w:r>
      <w:r w:rsidR="00FE674A">
        <w:t xml:space="preserve">и практическую </w:t>
      </w:r>
      <w:r w:rsidR="00E97FC2">
        <w:t>части.</w:t>
      </w:r>
    </w:p>
    <w:p w14:paraId="368695AE" w14:textId="35B93665" w:rsidR="001A59EA" w:rsidRPr="00A13374" w:rsidRDefault="006811B2" w:rsidP="00242563">
      <w:pPr>
        <w:pStyle w:val="Default"/>
        <w:tabs>
          <w:tab w:val="left" w:pos="426"/>
        </w:tabs>
        <w:jc w:val="both"/>
      </w:pPr>
      <w:r w:rsidRPr="00A13374">
        <w:t xml:space="preserve">6.4. </w:t>
      </w:r>
      <w:r w:rsidR="00BC611A">
        <w:tab/>
      </w:r>
      <w:r w:rsidR="00BC611A">
        <w:tab/>
      </w:r>
      <w:r w:rsidR="00950E4F" w:rsidRPr="00A13374">
        <w:t xml:space="preserve">Непосредственный контроль за образовательным процессом в классе осуществляет заместитель директора по учебно-воспитательной работе </w:t>
      </w:r>
      <w:r w:rsidR="00E722F9" w:rsidRPr="00E722F9">
        <w:t>МБОУ ДО ДД(Ю)Т</w:t>
      </w:r>
      <w:r w:rsidR="00972911" w:rsidRPr="00A13374">
        <w:t xml:space="preserve">. </w:t>
      </w:r>
      <w:r w:rsidR="001A59EA" w:rsidRPr="00A13374">
        <w:t xml:space="preserve"> </w:t>
      </w:r>
    </w:p>
    <w:p w14:paraId="642912C5" w14:textId="77777777" w:rsidR="00F91D54" w:rsidRPr="00A13374" w:rsidRDefault="00F91D54" w:rsidP="00242563">
      <w:pPr>
        <w:pStyle w:val="Default"/>
        <w:tabs>
          <w:tab w:val="left" w:pos="426"/>
        </w:tabs>
        <w:jc w:val="both"/>
      </w:pPr>
    </w:p>
    <w:p w14:paraId="14DB49CF" w14:textId="3BAB562D" w:rsidR="00E722F9" w:rsidRDefault="00950E4F" w:rsidP="00E722F9">
      <w:pPr>
        <w:pStyle w:val="Default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A13374">
        <w:rPr>
          <w:b/>
          <w:bCs/>
        </w:rPr>
        <w:t xml:space="preserve">Система оценки качества обучения обучающихся </w:t>
      </w:r>
    </w:p>
    <w:p w14:paraId="0DAB2A99" w14:textId="77777777" w:rsidR="00E97FC2" w:rsidRDefault="00E97FC2" w:rsidP="00E97FC2">
      <w:pPr>
        <w:pStyle w:val="Default"/>
        <w:tabs>
          <w:tab w:val="left" w:pos="426"/>
        </w:tabs>
        <w:ind w:left="360"/>
        <w:jc w:val="center"/>
      </w:pPr>
      <w:r w:rsidRPr="00BC611A">
        <w:rPr>
          <w:b/>
          <w:bCs/>
          <w:kern w:val="3"/>
          <w:lang w:bidi="hi-IN"/>
        </w:rPr>
        <w:t>«</w:t>
      </w:r>
      <w:r w:rsidRPr="00BC611A">
        <w:rPr>
          <w:b/>
          <w:bCs/>
        </w:rPr>
        <w:t>Интерактивно</w:t>
      </w:r>
      <w:r>
        <w:rPr>
          <w:b/>
          <w:bCs/>
        </w:rPr>
        <w:t>го</w:t>
      </w:r>
      <w:r w:rsidRPr="00BC611A">
        <w:rPr>
          <w:b/>
          <w:bCs/>
        </w:rPr>
        <w:t xml:space="preserve"> научно</w:t>
      </w:r>
      <w:r>
        <w:rPr>
          <w:b/>
          <w:bCs/>
        </w:rPr>
        <w:t>го</w:t>
      </w:r>
      <w:r w:rsidRPr="00BC611A">
        <w:rPr>
          <w:b/>
          <w:bCs/>
        </w:rPr>
        <w:t xml:space="preserve"> лектори</w:t>
      </w:r>
      <w:r>
        <w:rPr>
          <w:b/>
          <w:bCs/>
        </w:rPr>
        <w:t>я</w:t>
      </w:r>
      <w:r w:rsidRPr="00BC611A">
        <w:rPr>
          <w:b/>
          <w:bCs/>
        </w:rPr>
        <w:t xml:space="preserve"> для дошкольников «</w:t>
      </w:r>
      <w:proofErr w:type="spellStart"/>
      <w:r w:rsidRPr="00BC611A">
        <w:rPr>
          <w:b/>
          <w:bCs/>
        </w:rPr>
        <w:t>ДиноВУЗ</w:t>
      </w:r>
      <w:proofErr w:type="spellEnd"/>
      <w:r w:rsidRPr="00BC611A">
        <w:rPr>
          <w:b/>
          <w:bCs/>
        </w:rPr>
        <w:t>»</w:t>
      </w:r>
    </w:p>
    <w:p w14:paraId="5E7366A0" w14:textId="32746F4B" w:rsidR="00950E4F" w:rsidRPr="00A13374" w:rsidRDefault="006811B2" w:rsidP="006811B2">
      <w:pPr>
        <w:pStyle w:val="Default"/>
        <w:tabs>
          <w:tab w:val="left" w:pos="426"/>
        </w:tabs>
        <w:jc w:val="both"/>
      </w:pPr>
      <w:r w:rsidRPr="00A13374">
        <w:t xml:space="preserve">7.1. </w:t>
      </w:r>
      <w:r w:rsidR="00E97FC2">
        <w:tab/>
      </w:r>
      <w:r w:rsidR="00E97FC2">
        <w:tab/>
      </w:r>
      <w:r w:rsidR="00950E4F" w:rsidRPr="00A13374">
        <w:t>Промежуточная аттестация обучающихся осуществляе</w:t>
      </w:r>
      <w:r w:rsidR="00972911" w:rsidRPr="00A13374">
        <w:t xml:space="preserve">тся на основе положений </w:t>
      </w:r>
      <w:r w:rsidR="001A59EA" w:rsidRPr="00A13374">
        <w:t xml:space="preserve"> </w:t>
      </w:r>
      <w:r w:rsidR="00972911" w:rsidRPr="00A13374">
        <w:t xml:space="preserve"> образовательных </w:t>
      </w:r>
      <w:r w:rsidR="00A564DD" w:rsidRPr="00A13374">
        <w:t>организаций о</w:t>
      </w:r>
      <w:r w:rsidR="00F91D54" w:rsidRPr="00A13374">
        <w:t>б</w:t>
      </w:r>
      <w:r w:rsidR="00A564DD" w:rsidRPr="00A13374">
        <w:t xml:space="preserve"> аттестации обучающихся.</w:t>
      </w:r>
    </w:p>
    <w:p w14:paraId="0C350290" w14:textId="2AABAA3A" w:rsidR="00B93796" w:rsidRPr="00A13374" w:rsidRDefault="00972911" w:rsidP="00E722F9">
      <w:pPr>
        <w:pStyle w:val="Default"/>
        <w:tabs>
          <w:tab w:val="left" w:pos="0"/>
        </w:tabs>
        <w:jc w:val="both"/>
      </w:pPr>
      <w:r w:rsidRPr="00A13374">
        <w:t xml:space="preserve">7.2. </w:t>
      </w:r>
      <w:r w:rsidR="00B93796" w:rsidRPr="00A13374">
        <w:t>По итогам освоения</w:t>
      </w:r>
      <w:r w:rsidR="00E42E7C" w:rsidRPr="00A13374">
        <w:t xml:space="preserve"> общеобразовательной общеразвивающей</w:t>
      </w:r>
      <w:r w:rsidR="00B93796" w:rsidRPr="00A13374">
        <w:t xml:space="preserve"> программы </w:t>
      </w:r>
      <w:r w:rsidR="00401554" w:rsidRPr="00A13374">
        <w:t xml:space="preserve">дополнительного образования в </w:t>
      </w:r>
      <w:r w:rsidR="00FE674A">
        <w:t>МБОУ ДО ДД(Ю)Т</w:t>
      </w:r>
      <w:r w:rsidR="00401554" w:rsidRPr="00A13374">
        <w:t xml:space="preserve"> </w:t>
      </w:r>
      <w:r w:rsidR="00E42E7C" w:rsidRPr="00A13374">
        <w:t xml:space="preserve">выдается </w:t>
      </w:r>
      <w:r w:rsidR="00FE674A">
        <w:t>свидетельство об освоении дополнительной общеобразовательной общеразвивающей программы</w:t>
      </w:r>
      <w:r w:rsidR="00E97FC2">
        <w:t xml:space="preserve"> в форме «Диплома магистра научных открытий».</w:t>
      </w:r>
      <w:r w:rsidR="00E722F9">
        <w:t xml:space="preserve"> Лучшим </w:t>
      </w:r>
      <w:proofErr w:type="gramStart"/>
      <w:r w:rsidR="00E722F9">
        <w:t xml:space="preserve">обучающимся </w:t>
      </w:r>
      <w:r w:rsidR="00E97FC2">
        <w:t xml:space="preserve"> «</w:t>
      </w:r>
      <w:proofErr w:type="spellStart"/>
      <w:proofErr w:type="gramEnd"/>
      <w:r w:rsidR="00E97FC2">
        <w:t>ДиноВУЗа</w:t>
      </w:r>
      <w:proofErr w:type="spellEnd"/>
      <w:r w:rsidR="00E97FC2">
        <w:t>»</w:t>
      </w:r>
      <w:r w:rsidR="00E722F9">
        <w:t xml:space="preserve"> выдается целевое направление на обучение в </w:t>
      </w:r>
      <w:r w:rsidR="00E97FC2">
        <w:t>естественнонаучных объединениях МБОУ ДО ДД(Ю)Т.</w:t>
      </w:r>
    </w:p>
    <w:p w14:paraId="68AFFA25" w14:textId="77777777" w:rsidR="00972911" w:rsidRPr="00A13374" w:rsidRDefault="00972911" w:rsidP="00972911">
      <w:pPr>
        <w:pStyle w:val="aa"/>
      </w:pPr>
      <w:r w:rsidRPr="00A13374">
        <w:tab/>
      </w:r>
      <w:r w:rsidR="006811B2" w:rsidRPr="00A13374">
        <w:tab/>
      </w:r>
      <w:r w:rsidR="00950E4F" w:rsidRPr="00A13374">
        <w:t xml:space="preserve"> </w:t>
      </w:r>
    </w:p>
    <w:p w14:paraId="156D1C3B" w14:textId="15E0C825" w:rsidR="00E97FC2" w:rsidRDefault="0041597D" w:rsidP="00E97FC2">
      <w:pPr>
        <w:pStyle w:val="Default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A13374">
        <w:rPr>
          <w:b/>
          <w:bCs/>
        </w:rPr>
        <w:t>Права и обязанности,</w:t>
      </w:r>
      <w:r w:rsidR="00E52252" w:rsidRPr="00A13374">
        <w:rPr>
          <w:b/>
          <w:bCs/>
        </w:rPr>
        <w:t xml:space="preserve"> обучающихся </w:t>
      </w:r>
    </w:p>
    <w:p w14:paraId="359311CB" w14:textId="39FC0C35" w:rsidR="00E97FC2" w:rsidRDefault="00E97FC2" w:rsidP="00E97FC2">
      <w:pPr>
        <w:pStyle w:val="Default"/>
        <w:tabs>
          <w:tab w:val="left" w:pos="426"/>
        </w:tabs>
        <w:ind w:left="360"/>
        <w:jc w:val="center"/>
      </w:pPr>
      <w:r w:rsidRPr="00BC611A">
        <w:rPr>
          <w:b/>
          <w:bCs/>
          <w:kern w:val="3"/>
          <w:lang w:bidi="hi-IN"/>
        </w:rPr>
        <w:t>«</w:t>
      </w:r>
      <w:r w:rsidRPr="00BC611A">
        <w:rPr>
          <w:b/>
          <w:bCs/>
        </w:rPr>
        <w:t>Интерактивно</w:t>
      </w:r>
      <w:r>
        <w:rPr>
          <w:b/>
          <w:bCs/>
        </w:rPr>
        <w:t>го</w:t>
      </w:r>
      <w:r w:rsidRPr="00BC611A">
        <w:rPr>
          <w:b/>
          <w:bCs/>
        </w:rPr>
        <w:t xml:space="preserve"> научно</w:t>
      </w:r>
      <w:r>
        <w:rPr>
          <w:b/>
          <w:bCs/>
        </w:rPr>
        <w:t>го</w:t>
      </w:r>
      <w:r w:rsidRPr="00BC611A">
        <w:rPr>
          <w:b/>
          <w:bCs/>
        </w:rPr>
        <w:t xml:space="preserve"> лектори</w:t>
      </w:r>
      <w:r>
        <w:rPr>
          <w:b/>
          <w:bCs/>
        </w:rPr>
        <w:t>я</w:t>
      </w:r>
      <w:r w:rsidRPr="00BC611A">
        <w:rPr>
          <w:b/>
          <w:bCs/>
        </w:rPr>
        <w:t xml:space="preserve"> для дошкольников «</w:t>
      </w:r>
      <w:proofErr w:type="spellStart"/>
      <w:r w:rsidRPr="00BC611A">
        <w:rPr>
          <w:b/>
          <w:bCs/>
        </w:rPr>
        <w:t>ДиноВУЗ</w:t>
      </w:r>
      <w:proofErr w:type="spellEnd"/>
      <w:r w:rsidRPr="00BC611A">
        <w:rPr>
          <w:b/>
          <w:bCs/>
        </w:rPr>
        <w:t>»</w:t>
      </w:r>
    </w:p>
    <w:p w14:paraId="04191FDE" w14:textId="3487C87A" w:rsidR="00E52252" w:rsidRPr="00A13374" w:rsidRDefault="00E52252" w:rsidP="00E722F9">
      <w:pPr>
        <w:pStyle w:val="Default"/>
        <w:tabs>
          <w:tab w:val="left" w:pos="426"/>
        </w:tabs>
        <w:jc w:val="both"/>
      </w:pPr>
      <w:r w:rsidRPr="00A13374">
        <w:t>8.1.</w:t>
      </w:r>
      <w:r w:rsidR="00FE674A">
        <w:t xml:space="preserve"> </w:t>
      </w:r>
      <w:r w:rsidR="001512B1">
        <w:tab/>
      </w:r>
      <w:r w:rsidR="001512B1">
        <w:tab/>
      </w:r>
      <w:r w:rsidR="00FE674A">
        <w:t xml:space="preserve">Обучающимся </w:t>
      </w:r>
      <w:r w:rsidR="00E97FC2">
        <w:t>«</w:t>
      </w:r>
      <w:proofErr w:type="spellStart"/>
      <w:r w:rsidR="00E97FC2">
        <w:t>ДиноВУЗа</w:t>
      </w:r>
      <w:proofErr w:type="spellEnd"/>
      <w:r w:rsidR="00E97FC2">
        <w:t>»</w:t>
      </w:r>
      <w:r w:rsidRPr="00A13374">
        <w:t xml:space="preserve"> </w:t>
      </w:r>
      <w:r w:rsidR="00E97FC2">
        <w:t xml:space="preserve">и их родителям (законным представителям) </w:t>
      </w:r>
      <w:r w:rsidRPr="00A13374">
        <w:t xml:space="preserve">предоставляются </w:t>
      </w:r>
      <w:r w:rsidRPr="00A13374">
        <w:rPr>
          <w:bCs/>
        </w:rPr>
        <w:t>права на</w:t>
      </w:r>
      <w:r w:rsidRPr="00A13374">
        <w:t xml:space="preserve">: </w:t>
      </w:r>
    </w:p>
    <w:p w14:paraId="4224C538" w14:textId="6E1E42F4" w:rsidR="00E52252" w:rsidRPr="00A13374" w:rsidRDefault="00E52252" w:rsidP="00E97FC2">
      <w:pPr>
        <w:pStyle w:val="Default"/>
        <w:numPr>
          <w:ilvl w:val="0"/>
          <w:numId w:val="30"/>
        </w:numPr>
        <w:tabs>
          <w:tab w:val="left" w:pos="426"/>
        </w:tabs>
        <w:jc w:val="both"/>
      </w:pPr>
      <w:r w:rsidRPr="00A13374">
        <w:t xml:space="preserve">академические права, предусмотренные Федеральным законом «Об образовании в РФ», иными нормативными правовыми актами Российской Федерации, локальными нормативными актами. </w:t>
      </w:r>
    </w:p>
    <w:p w14:paraId="17AEC2D3" w14:textId="4DE96D44" w:rsidR="00E52252" w:rsidRPr="00A13374" w:rsidRDefault="00E52252" w:rsidP="00E722F9">
      <w:pPr>
        <w:pStyle w:val="Default"/>
        <w:tabs>
          <w:tab w:val="left" w:pos="426"/>
        </w:tabs>
        <w:jc w:val="both"/>
      </w:pPr>
      <w:r w:rsidRPr="00A13374">
        <w:rPr>
          <w:bCs/>
        </w:rPr>
        <w:t xml:space="preserve">8.2. </w:t>
      </w:r>
      <w:r w:rsidR="001512B1">
        <w:rPr>
          <w:bCs/>
        </w:rPr>
        <w:tab/>
      </w:r>
      <w:r w:rsidR="001512B1">
        <w:rPr>
          <w:bCs/>
        </w:rPr>
        <w:tab/>
      </w:r>
      <w:r w:rsidRPr="00A13374">
        <w:rPr>
          <w:bCs/>
        </w:rPr>
        <w:t>Обучающиеся обязаны</w:t>
      </w:r>
      <w:r w:rsidRPr="00A13374">
        <w:t xml:space="preserve">: </w:t>
      </w:r>
    </w:p>
    <w:p w14:paraId="2674C516" w14:textId="42F1A72E" w:rsidR="00E52252" w:rsidRPr="00A13374" w:rsidRDefault="00E52252" w:rsidP="00E97FC2">
      <w:pPr>
        <w:pStyle w:val="Default"/>
        <w:numPr>
          <w:ilvl w:val="0"/>
          <w:numId w:val="31"/>
        </w:numPr>
        <w:tabs>
          <w:tab w:val="left" w:pos="426"/>
        </w:tabs>
        <w:ind w:left="0" w:firstLine="426"/>
        <w:jc w:val="both"/>
      </w:pPr>
      <w:r w:rsidRPr="00A13374">
        <w:t xml:space="preserve">добросовестно осваивать образовательную программу, в том числе посещать предусмотренные учебным планом учебные занятия; </w:t>
      </w:r>
    </w:p>
    <w:p w14:paraId="68B9ABD1" w14:textId="6E447204" w:rsidR="00E52252" w:rsidRPr="00A13374" w:rsidRDefault="00E52252" w:rsidP="00E97FC2">
      <w:pPr>
        <w:pStyle w:val="Default"/>
        <w:numPr>
          <w:ilvl w:val="0"/>
          <w:numId w:val="31"/>
        </w:numPr>
        <w:tabs>
          <w:tab w:val="left" w:pos="426"/>
        </w:tabs>
        <w:ind w:left="0" w:firstLine="426"/>
        <w:jc w:val="both"/>
      </w:pPr>
      <w:r w:rsidRPr="00A13374">
        <w:t xml:space="preserve">бережно относиться к имуществу организации, осуществляющей образовательную деятельность; </w:t>
      </w:r>
    </w:p>
    <w:p w14:paraId="6B1C8D2F" w14:textId="7FCE46DC" w:rsidR="00E52252" w:rsidRPr="00A13374" w:rsidRDefault="0008609A" w:rsidP="001512B1">
      <w:pPr>
        <w:pStyle w:val="Default"/>
        <w:numPr>
          <w:ilvl w:val="0"/>
          <w:numId w:val="31"/>
        </w:numPr>
        <w:tabs>
          <w:tab w:val="left" w:pos="426"/>
        </w:tabs>
        <w:ind w:left="0" w:firstLine="426"/>
        <w:jc w:val="both"/>
      </w:pPr>
      <w:r w:rsidRPr="00A13374">
        <w:t>приходить на занятия в соответствующей о</w:t>
      </w:r>
      <w:r w:rsidR="00FE674A">
        <w:t>дежде (</w:t>
      </w:r>
      <w:r w:rsidR="00972911" w:rsidRPr="00A13374">
        <w:t>вторая обувь)</w:t>
      </w:r>
      <w:r w:rsidR="001512B1">
        <w:t>.</w:t>
      </w:r>
    </w:p>
    <w:p w14:paraId="416127F4" w14:textId="77777777" w:rsidR="00E52252" w:rsidRPr="00A13374" w:rsidRDefault="00E52252" w:rsidP="00242563">
      <w:pPr>
        <w:pStyle w:val="Default"/>
        <w:tabs>
          <w:tab w:val="left" w:pos="426"/>
        </w:tabs>
        <w:jc w:val="both"/>
      </w:pPr>
    </w:p>
    <w:p w14:paraId="2C6A890D" w14:textId="0E1876F7" w:rsidR="001512B1" w:rsidRDefault="0008609A" w:rsidP="001512B1">
      <w:pPr>
        <w:pStyle w:val="Default"/>
        <w:numPr>
          <w:ilvl w:val="0"/>
          <w:numId w:val="2"/>
        </w:numPr>
        <w:tabs>
          <w:tab w:val="left" w:pos="426"/>
        </w:tabs>
        <w:jc w:val="center"/>
        <w:rPr>
          <w:b/>
        </w:rPr>
      </w:pPr>
      <w:r w:rsidRPr="00A13374">
        <w:rPr>
          <w:b/>
        </w:rPr>
        <w:t xml:space="preserve">Права, обязанности и ответственность работников, осуществляющих педагогическую деятельность </w:t>
      </w:r>
    </w:p>
    <w:p w14:paraId="090ECDBC" w14:textId="3512C70A" w:rsidR="001512B1" w:rsidRDefault="0008609A" w:rsidP="001512B1">
      <w:pPr>
        <w:pStyle w:val="Default"/>
        <w:tabs>
          <w:tab w:val="left" w:pos="426"/>
        </w:tabs>
        <w:ind w:left="360"/>
        <w:jc w:val="center"/>
      </w:pPr>
      <w:r w:rsidRPr="00A13374">
        <w:rPr>
          <w:b/>
        </w:rPr>
        <w:t xml:space="preserve">в </w:t>
      </w:r>
      <w:r w:rsidR="001512B1" w:rsidRPr="00BC611A">
        <w:rPr>
          <w:b/>
          <w:bCs/>
          <w:kern w:val="3"/>
          <w:lang w:bidi="hi-IN"/>
        </w:rPr>
        <w:t>«</w:t>
      </w:r>
      <w:r w:rsidR="001512B1" w:rsidRPr="00BC611A">
        <w:rPr>
          <w:b/>
          <w:bCs/>
        </w:rPr>
        <w:t>Интерактивно</w:t>
      </w:r>
      <w:r w:rsidR="001512B1">
        <w:rPr>
          <w:b/>
          <w:bCs/>
        </w:rPr>
        <w:t>м</w:t>
      </w:r>
      <w:r w:rsidR="001512B1" w:rsidRPr="00BC611A">
        <w:rPr>
          <w:b/>
          <w:bCs/>
        </w:rPr>
        <w:t xml:space="preserve"> научно</w:t>
      </w:r>
      <w:r w:rsidR="001512B1">
        <w:rPr>
          <w:b/>
          <w:bCs/>
        </w:rPr>
        <w:t>м</w:t>
      </w:r>
      <w:r w:rsidR="001512B1" w:rsidRPr="00BC611A">
        <w:rPr>
          <w:b/>
          <w:bCs/>
        </w:rPr>
        <w:t xml:space="preserve"> лектори</w:t>
      </w:r>
      <w:r w:rsidR="001512B1">
        <w:rPr>
          <w:b/>
          <w:bCs/>
        </w:rPr>
        <w:t>и</w:t>
      </w:r>
      <w:r w:rsidR="001512B1" w:rsidRPr="00BC611A">
        <w:rPr>
          <w:b/>
          <w:bCs/>
        </w:rPr>
        <w:t xml:space="preserve"> для дошкольников «</w:t>
      </w:r>
      <w:proofErr w:type="spellStart"/>
      <w:r w:rsidR="001512B1" w:rsidRPr="00BC611A">
        <w:rPr>
          <w:b/>
          <w:bCs/>
        </w:rPr>
        <w:t>ДиноВУЗ</w:t>
      </w:r>
      <w:proofErr w:type="spellEnd"/>
      <w:r w:rsidR="001512B1" w:rsidRPr="00BC611A">
        <w:rPr>
          <w:b/>
          <w:bCs/>
        </w:rPr>
        <w:t>»</w:t>
      </w:r>
    </w:p>
    <w:p w14:paraId="3163EC76" w14:textId="09614FC1" w:rsidR="0008609A" w:rsidRPr="00A13374" w:rsidRDefault="0008609A" w:rsidP="00130C3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374">
        <w:rPr>
          <w:rFonts w:ascii="Times New Roman" w:eastAsia="Calibri" w:hAnsi="Times New Roman" w:cs="Times New Roman"/>
          <w:sz w:val="24"/>
          <w:szCs w:val="24"/>
        </w:rPr>
        <w:t xml:space="preserve">9.1. </w:t>
      </w:r>
      <w:r w:rsidR="001512B1">
        <w:rPr>
          <w:rFonts w:ascii="Times New Roman" w:eastAsia="Calibri" w:hAnsi="Times New Roman" w:cs="Times New Roman"/>
          <w:sz w:val="24"/>
          <w:szCs w:val="24"/>
        </w:rPr>
        <w:tab/>
      </w:r>
      <w:r w:rsidR="001512B1">
        <w:rPr>
          <w:rFonts w:ascii="Times New Roman" w:eastAsia="Calibri" w:hAnsi="Times New Roman" w:cs="Times New Roman"/>
          <w:sz w:val="24"/>
          <w:szCs w:val="24"/>
        </w:rPr>
        <w:tab/>
      </w:r>
      <w:r w:rsidRPr="00A13374">
        <w:rPr>
          <w:rFonts w:ascii="Times New Roman" w:eastAsia="Calibri" w:hAnsi="Times New Roman" w:cs="Times New Roman"/>
          <w:sz w:val="24"/>
          <w:szCs w:val="24"/>
        </w:rPr>
        <w:t>На основании Федерального закона «Об образовании в Российской Федерации» (№ 273-</w:t>
      </w:r>
      <w:proofErr w:type="gramStart"/>
      <w:r w:rsidRPr="00A13374">
        <w:rPr>
          <w:rFonts w:ascii="Times New Roman" w:eastAsia="Calibri" w:hAnsi="Times New Roman" w:cs="Times New Roman"/>
          <w:sz w:val="24"/>
          <w:szCs w:val="24"/>
        </w:rPr>
        <w:t>ФЗ  Гл.</w:t>
      </w:r>
      <w:proofErr w:type="gramEnd"/>
      <w:r w:rsidRPr="00A13374">
        <w:rPr>
          <w:rFonts w:ascii="Times New Roman" w:eastAsia="Calibri" w:hAnsi="Times New Roman" w:cs="Times New Roman"/>
          <w:sz w:val="24"/>
          <w:szCs w:val="24"/>
        </w:rPr>
        <w:t xml:space="preserve"> 5, ст. 47) педагогические работники имеют право: </w:t>
      </w:r>
    </w:p>
    <w:p w14:paraId="61733B57" w14:textId="1E791FE9" w:rsidR="0008609A" w:rsidRPr="001512B1" w:rsidRDefault="0008609A" w:rsidP="001512B1">
      <w:pPr>
        <w:pStyle w:val="a5"/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512B1">
        <w:rPr>
          <w:rFonts w:ascii="Times New Roman" w:eastAsia="Times New Roman" w:hAnsi="Times New Roman"/>
          <w:color w:val="000000"/>
          <w:sz w:val="24"/>
          <w:szCs w:val="24"/>
        </w:rPr>
        <w:t xml:space="preserve">принимать участие в обсуждении и решении вопросов, относящихся к компетенции </w:t>
      </w:r>
      <w:r w:rsidR="001512B1" w:rsidRPr="001512B1">
        <w:rPr>
          <w:rFonts w:ascii="Times New Roman" w:eastAsia="Times New Roman" w:hAnsi="Times New Roman"/>
          <w:color w:val="000000"/>
          <w:sz w:val="24"/>
          <w:szCs w:val="24"/>
        </w:rPr>
        <w:t>кафедры «</w:t>
      </w:r>
      <w:proofErr w:type="spellStart"/>
      <w:r w:rsidR="001512B1" w:rsidRPr="001512B1">
        <w:rPr>
          <w:rFonts w:ascii="Times New Roman" w:eastAsia="Times New Roman" w:hAnsi="Times New Roman"/>
          <w:color w:val="000000"/>
          <w:sz w:val="24"/>
          <w:szCs w:val="24"/>
        </w:rPr>
        <w:t>ДиноВУЗа</w:t>
      </w:r>
      <w:proofErr w:type="spellEnd"/>
      <w:r w:rsidR="001512B1" w:rsidRPr="001512B1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1512B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CB85598" w14:textId="77777777" w:rsidR="0008609A" w:rsidRPr="001512B1" w:rsidRDefault="0008609A" w:rsidP="00026FB5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12B1">
        <w:rPr>
          <w:rFonts w:ascii="Times New Roman" w:hAnsi="Times New Roman"/>
          <w:sz w:val="24"/>
          <w:szCs w:val="24"/>
        </w:rPr>
        <w:t>выбирать и использовать в своей профессиональной деятельности научно</w:t>
      </w:r>
      <w:r w:rsidR="00570A31" w:rsidRPr="001512B1">
        <w:rPr>
          <w:rFonts w:ascii="Times New Roman" w:hAnsi="Times New Roman"/>
          <w:sz w:val="24"/>
          <w:szCs w:val="24"/>
        </w:rPr>
        <w:t>-</w:t>
      </w:r>
      <w:r w:rsidRPr="001512B1">
        <w:rPr>
          <w:rFonts w:ascii="Times New Roman" w:hAnsi="Times New Roman"/>
          <w:sz w:val="24"/>
          <w:szCs w:val="24"/>
        </w:rPr>
        <w:t xml:space="preserve"> и педагогически обоснованные формы, средства и методы работы с обучающимися; учебники, учебные пособия, материалы и иные средств обучения и воспитания в порядке, установленном законодательством об образовании;</w:t>
      </w:r>
    </w:p>
    <w:p w14:paraId="66B86BA7" w14:textId="77777777" w:rsidR="0008609A" w:rsidRPr="001512B1" w:rsidRDefault="0008609A" w:rsidP="00026FB5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12B1">
        <w:rPr>
          <w:rFonts w:ascii="Times New Roman" w:hAnsi="Times New Roman"/>
          <w:sz w:val="24"/>
          <w:szCs w:val="24"/>
        </w:rPr>
        <w:t>принимать участие (в пределах своей компетенции)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14:paraId="4C06D1CA" w14:textId="1E7B7D4D" w:rsidR="0008609A" w:rsidRPr="001512B1" w:rsidRDefault="0008609A" w:rsidP="00026FB5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12B1">
        <w:rPr>
          <w:rFonts w:ascii="Times New Roman" w:hAnsi="Times New Roman"/>
          <w:sz w:val="24"/>
          <w:szCs w:val="24"/>
        </w:rPr>
        <w:t>осуществлять научную, творческую, исследовательскую деятельности, участвовать в экспериментальной и международной деятельности, разработках и во внедрении ин</w:t>
      </w:r>
      <w:r w:rsidR="00026FB5">
        <w:rPr>
          <w:rFonts w:ascii="Times New Roman" w:hAnsi="Times New Roman"/>
          <w:sz w:val="24"/>
          <w:szCs w:val="24"/>
        </w:rPr>
        <w:t>н</w:t>
      </w:r>
      <w:r w:rsidRPr="001512B1">
        <w:rPr>
          <w:rFonts w:ascii="Times New Roman" w:hAnsi="Times New Roman"/>
          <w:sz w:val="24"/>
          <w:szCs w:val="24"/>
        </w:rPr>
        <w:t>оваций;</w:t>
      </w:r>
    </w:p>
    <w:p w14:paraId="3CAB1058" w14:textId="5537CC67" w:rsidR="0008609A" w:rsidRPr="001512B1" w:rsidRDefault="0008609A" w:rsidP="00026FB5">
      <w:pPr>
        <w:pStyle w:val="a5"/>
        <w:numPr>
          <w:ilvl w:val="0"/>
          <w:numId w:val="35"/>
        </w:numPr>
        <w:shd w:val="clear" w:color="auto" w:fill="FFFFFF"/>
        <w:tabs>
          <w:tab w:val="left" w:pos="0"/>
        </w:tabs>
        <w:spacing w:before="3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512B1">
        <w:rPr>
          <w:rFonts w:ascii="Times New Roman" w:eastAsia="Times New Roman" w:hAnsi="Times New Roman"/>
          <w:color w:val="000000"/>
          <w:sz w:val="24"/>
          <w:szCs w:val="24"/>
        </w:rPr>
        <w:t>на организационное и материально-техническое обеспечение профессиональной дея</w:t>
      </w:r>
      <w:r w:rsidR="00026FB5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1512B1">
        <w:rPr>
          <w:rFonts w:ascii="Times New Roman" w:eastAsia="Times New Roman" w:hAnsi="Times New Roman"/>
          <w:color w:val="000000"/>
          <w:sz w:val="24"/>
          <w:szCs w:val="24"/>
        </w:rPr>
        <w:t>ельности;</w:t>
      </w:r>
    </w:p>
    <w:p w14:paraId="099ED145" w14:textId="77777777" w:rsidR="0008609A" w:rsidRPr="001512B1" w:rsidRDefault="0008609A" w:rsidP="001512B1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12B1">
        <w:rPr>
          <w:rFonts w:ascii="Times New Roman" w:hAnsi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 по защите профессиональной чести и достоинства, с целью справедливого и объективного расследования нарушений норм профессиональной этики педагогических работников.</w:t>
      </w:r>
    </w:p>
    <w:p w14:paraId="2CCEFA9E" w14:textId="09F30FBA" w:rsidR="0008609A" w:rsidRPr="00A13374" w:rsidRDefault="0008609A" w:rsidP="00130C3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374">
        <w:rPr>
          <w:rFonts w:ascii="Times New Roman" w:eastAsia="Calibri" w:hAnsi="Times New Roman" w:cs="Times New Roman"/>
          <w:sz w:val="24"/>
          <w:szCs w:val="24"/>
        </w:rPr>
        <w:t xml:space="preserve">9.2. </w:t>
      </w:r>
      <w:r w:rsidR="001512B1">
        <w:rPr>
          <w:rFonts w:ascii="Times New Roman" w:eastAsia="Calibri" w:hAnsi="Times New Roman" w:cs="Times New Roman"/>
          <w:sz w:val="24"/>
          <w:szCs w:val="24"/>
        </w:rPr>
        <w:tab/>
      </w:r>
      <w:r w:rsidR="001512B1">
        <w:rPr>
          <w:rFonts w:ascii="Times New Roman" w:eastAsia="Calibri" w:hAnsi="Times New Roman" w:cs="Times New Roman"/>
          <w:sz w:val="24"/>
          <w:szCs w:val="24"/>
        </w:rPr>
        <w:tab/>
      </w:r>
      <w:r w:rsidRPr="00A13374">
        <w:rPr>
          <w:rFonts w:ascii="Times New Roman" w:eastAsia="Calibri" w:hAnsi="Times New Roman" w:cs="Times New Roman"/>
          <w:sz w:val="24"/>
          <w:szCs w:val="24"/>
        </w:rPr>
        <w:t>В установленном законодательством РФ порядке (№ 273-ФЗ Гл. 5, с</w:t>
      </w:r>
      <w:r w:rsidR="00972911" w:rsidRPr="00A13374">
        <w:rPr>
          <w:rFonts w:ascii="Times New Roman" w:eastAsia="Calibri" w:hAnsi="Times New Roman" w:cs="Times New Roman"/>
          <w:sz w:val="24"/>
          <w:szCs w:val="24"/>
        </w:rPr>
        <w:t xml:space="preserve">т. 48) педагогические работники </w:t>
      </w:r>
      <w:r w:rsidRPr="00A13374">
        <w:rPr>
          <w:rFonts w:ascii="Times New Roman" w:eastAsia="Calibri" w:hAnsi="Times New Roman" w:cs="Times New Roman"/>
          <w:sz w:val="24"/>
          <w:szCs w:val="24"/>
        </w:rPr>
        <w:t>обязаны:</w:t>
      </w:r>
    </w:p>
    <w:p w14:paraId="1B713BDE" w14:textId="77777777" w:rsidR="0008609A" w:rsidRPr="00A13374" w:rsidRDefault="0008609A" w:rsidP="001512B1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 xml:space="preserve">осуществлять свою деятельность на высоком профессиональном уровне, обеспечивать в полном объеме реализацию </w:t>
      </w:r>
      <w:r w:rsidR="00C91D5B">
        <w:rPr>
          <w:rFonts w:ascii="Times New Roman" w:hAnsi="Times New Roman"/>
          <w:sz w:val="24"/>
          <w:szCs w:val="24"/>
        </w:rPr>
        <w:t xml:space="preserve">образовательных программ, </w:t>
      </w:r>
      <w:r w:rsidRPr="00A13374">
        <w:rPr>
          <w:rFonts w:ascii="Times New Roman" w:hAnsi="Times New Roman"/>
          <w:sz w:val="24"/>
          <w:szCs w:val="24"/>
        </w:rPr>
        <w:t>планов работы;</w:t>
      </w:r>
    </w:p>
    <w:p w14:paraId="62127D87" w14:textId="77777777" w:rsidR="0008609A" w:rsidRPr="00A13374" w:rsidRDefault="0008609A" w:rsidP="001512B1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соблюдать правовые, нравственные и этические нормы, следовать требованиям профессиональной этики; уважать честь и достоинство обучающихся и других участников образовательных отношений;</w:t>
      </w:r>
    </w:p>
    <w:p w14:paraId="7A6681A0" w14:textId="49207903" w:rsidR="0008609A" w:rsidRPr="00A13374" w:rsidRDefault="0008609A" w:rsidP="001512B1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 xml:space="preserve">развивать у обучающихся познавательную активность, </w:t>
      </w:r>
      <w:r w:rsidR="001512B1">
        <w:rPr>
          <w:rFonts w:ascii="Times New Roman" w:hAnsi="Times New Roman"/>
          <w:sz w:val="24"/>
          <w:szCs w:val="24"/>
        </w:rPr>
        <w:t xml:space="preserve">интерес к </w:t>
      </w:r>
      <w:proofErr w:type="spellStart"/>
      <w:r w:rsidR="001512B1">
        <w:rPr>
          <w:rFonts w:ascii="Times New Roman" w:hAnsi="Times New Roman"/>
          <w:sz w:val="24"/>
          <w:szCs w:val="24"/>
        </w:rPr>
        <w:t>нестественноным</w:t>
      </w:r>
      <w:proofErr w:type="spellEnd"/>
      <w:r w:rsidR="001512B1">
        <w:rPr>
          <w:rFonts w:ascii="Times New Roman" w:hAnsi="Times New Roman"/>
          <w:sz w:val="24"/>
          <w:szCs w:val="24"/>
        </w:rPr>
        <w:t xml:space="preserve"> наукам, </w:t>
      </w:r>
      <w:r w:rsidRPr="00A13374">
        <w:rPr>
          <w:rFonts w:ascii="Times New Roman" w:hAnsi="Times New Roman"/>
          <w:sz w:val="24"/>
          <w:szCs w:val="24"/>
        </w:rPr>
        <w:t>самостоятельность, инициативу, творческие способности,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14:paraId="4987D24F" w14:textId="77777777" w:rsidR="0008609A" w:rsidRPr="00A13374" w:rsidRDefault="0008609A" w:rsidP="001512B1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учитывать особенности психофизического развития обучающихся и состояние их здоровья;</w:t>
      </w:r>
    </w:p>
    <w:p w14:paraId="7A9BEBD9" w14:textId="77777777" w:rsidR="0008609A" w:rsidRPr="00A13374" w:rsidRDefault="0008609A" w:rsidP="001512B1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систематически повышать свой профессиональный уровень и проходить аттестацию в порядке, установленном законодательством об образовании;</w:t>
      </w:r>
    </w:p>
    <w:p w14:paraId="4AB3EB27" w14:textId="77777777" w:rsidR="0008609A" w:rsidRPr="00A13374" w:rsidRDefault="0008609A" w:rsidP="001512B1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14:paraId="735112CD" w14:textId="77777777" w:rsidR="0008609A" w:rsidRPr="00A13374" w:rsidRDefault="0008609A" w:rsidP="001512B1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374">
        <w:rPr>
          <w:rFonts w:ascii="Times New Roman" w:hAnsi="Times New Roman"/>
          <w:sz w:val="24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14:paraId="084B484C" w14:textId="77777777" w:rsidR="0008609A" w:rsidRPr="00A13374" w:rsidRDefault="0008609A" w:rsidP="001512B1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13374">
        <w:rPr>
          <w:rFonts w:ascii="Times New Roman" w:eastAsia="Times New Roman" w:hAnsi="Times New Roman"/>
          <w:sz w:val="24"/>
          <w:szCs w:val="24"/>
        </w:rPr>
        <w:t xml:space="preserve">соблюдать Устав </w:t>
      </w:r>
      <w:r w:rsidR="00C91D5B">
        <w:rPr>
          <w:rFonts w:ascii="Times New Roman" w:eastAsia="Times New Roman" w:hAnsi="Times New Roman"/>
          <w:sz w:val="24"/>
          <w:szCs w:val="24"/>
        </w:rPr>
        <w:t>образовательной организации</w:t>
      </w:r>
      <w:r w:rsidRPr="00A13374">
        <w:rPr>
          <w:rFonts w:ascii="Times New Roman" w:eastAsia="Times New Roman" w:hAnsi="Times New Roman"/>
          <w:sz w:val="24"/>
          <w:szCs w:val="24"/>
        </w:rPr>
        <w:t>, настоящее Положение и Правила внутреннего трудового распорядка.</w:t>
      </w:r>
    </w:p>
    <w:p w14:paraId="4B214EF8" w14:textId="04555579" w:rsidR="0008609A" w:rsidRPr="00A13374" w:rsidRDefault="0008609A" w:rsidP="00130C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74">
        <w:rPr>
          <w:rFonts w:ascii="Times New Roman" w:eastAsia="Times New Roman" w:hAnsi="Times New Roman" w:cs="Times New Roman"/>
          <w:sz w:val="24"/>
          <w:szCs w:val="24"/>
        </w:rPr>
        <w:t>9.3. В соответствии с законодательством РФ</w:t>
      </w:r>
      <w:r w:rsidR="00972911" w:rsidRPr="00A1337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</w:t>
      </w:r>
      <w:r w:rsidRPr="00A13374"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</w:t>
      </w:r>
      <w:r w:rsidR="00972911" w:rsidRPr="00A1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8B" w:rsidRPr="00A1337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33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7DF653F" w14:textId="77777777" w:rsidR="0008609A" w:rsidRPr="001512B1" w:rsidRDefault="0008609A" w:rsidP="001512B1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lastRenderedPageBreak/>
        <w:t>качество реализации перспективного и текущего планирования деятельности;</w:t>
      </w:r>
    </w:p>
    <w:p w14:paraId="303C03F8" w14:textId="77777777" w:rsidR="0008609A" w:rsidRPr="001512B1" w:rsidRDefault="0008609A" w:rsidP="001512B1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 xml:space="preserve">невыполнения </w:t>
      </w:r>
      <w:r w:rsidR="000B2EA8" w:rsidRPr="001512B1">
        <w:rPr>
          <w:rFonts w:ascii="Times New Roman" w:eastAsia="Times New Roman" w:hAnsi="Times New Roman"/>
          <w:sz w:val="24"/>
          <w:szCs w:val="24"/>
        </w:rPr>
        <w:t>образовательной программы</w:t>
      </w:r>
      <w:r w:rsidRPr="001512B1">
        <w:rPr>
          <w:rFonts w:ascii="Times New Roman" w:eastAsia="Times New Roman" w:hAnsi="Times New Roman"/>
          <w:sz w:val="24"/>
          <w:szCs w:val="24"/>
        </w:rPr>
        <w:t>;</w:t>
      </w:r>
    </w:p>
    <w:p w14:paraId="09711205" w14:textId="77777777" w:rsidR="0008609A" w:rsidRPr="001512B1" w:rsidRDefault="0008609A" w:rsidP="001512B1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>низкий уровень разработки необходимой учебно-методической документации;</w:t>
      </w:r>
    </w:p>
    <w:p w14:paraId="51CD03E3" w14:textId="77777777" w:rsidR="0008609A" w:rsidRPr="001512B1" w:rsidRDefault="0008609A" w:rsidP="001512B1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 xml:space="preserve">качество содержания образования (рабочие программы и </w:t>
      </w:r>
      <w:proofErr w:type="gramStart"/>
      <w:r w:rsidRPr="001512B1">
        <w:rPr>
          <w:rFonts w:ascii="Times New Roman" w:eastAsia="Times New Roman" w:hAnsi="Times New Roman"/>
          <w:sz w:val="24"/>
          <w:szCs w:val="24"/>
        </w:rPr>
        <w:t>другие  учебные</w:t>
      </w:r>
      <w:proofErr w:type="gramEnd"/>
      <w:r w:rsidRPr="001512B1">
        <w:rPr>
          <w:rFonts w:ascii="Times New Roman" w:eastAsia="Times New Roman" w:hAnsi="Times New Roman"/>
          <w:sz w:val="24"/>
          <w:szCs w:val="24"/>
        </w:rPr>
        <w:t xml:space="preserve"> материалы);</w:t>
      </w:r>
    </w:p>
    <w:p w14:paraId="411AEC8A" w14:textId="77777777" w:rsidR="0008609A" w:rsidRPr="001512B1" w:rsidRDefault="0008609A" w:rsidP="001512B1">
      <w:pPr>
        <w:pStyle w:val="a5"/>
        <w:numPr>
          <w:ilvl w:val="0"/>
          <w:numId w:val="3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>отбор содержания обучения (используемые формы и способы организации деятельности обучающихся; методы, приемы и средства обучения и воспитания);</w:t>
      </w:r>
    </w:p>
    <w:p w14:paraId="40F13224" w14:textId="77777777" w:rsidR="0008609A" w:rsidRPr="001512B1" w:rsidRDefault="0008609A" w:rsidP="00026FB5">
      <w:pPr>
        <w:pStyle w:val="a5"/>
        <w:numPr>
          <w:ilvl w:val="0"/>
          <w:numId w:val="3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>за неисполнение или ненадлежащее исполнение возложенных на них должностных обязанностей (без уважительных причин) в порядке и в случаях, которые установлены федеральными и региональными законами и другими нормативно-правовыми актами (относительно профессиональной деятельности);</w:t>
      </w:r>
    </w:p>
    <w:p w14:paraId="001D57EA" w14:textId="77777777" w:rsidR="0008609A" w:rsidRPr="001512B1" w:rsidRDefault="0008609A" w:rsidP="00026FB5">
      <w:pPr>
        <w:pStyle w:val="a5"/>
        <w:numPr>
          <w:ilvl w:val="0"/>
          <w:numId w:val="3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>жизнь и здоровье детей во время проведения индивидуальных, г</w:t>
      </w:r>
      <w:r w:rsidR="00A4528B" w:rsidRPr="001512B1">
        <w:rPr>
          <w:rFonts w:ascii="Times New Roman" w:eastAsia="Times New Roman" w:hAnsi="Times New Roman"/>
          <w:sz w:val="24"/>
          <w:szCs w:val="24"/>
        </w:rPr>
        <w:t xml:space="preserve">рупповых занятий, тренингов </w:t>
      </w:r>
      <w:r w:rsidRPr="001512B1">
        <w:rPr>
          <w:rFonts w:ascii="Times New Roman" w:eastAsia="Times New Roman" w:hAnsi="Times New Roman"/>
          <w:sz w:val="24"/>
          <w:szCs w:val="24"/>
        </w:rPr>
        <w:t>и других форм организации деятельности обучающихся;</w:t>
      </w:r>
    </w:p>
    <w:p w14:paraId="00C24E67" w14:textId="77777777" w:rsidR="0008609A" w:rsidRPr="001512B1" w:rsidRDefault="0008609A" w:rsidP="001512B1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>несоблюдение прав и свобод личности обучающихся;</w:t>
      </w:r>
    </w:p>
    <w:p w14:paraId="39468735" w14:textId="77777777" w:rsidR="0008609A" w:rsidRPr="001512B1" w:rsidRDefault="0008609A" w:rsidP="001512B1">
      <w:pPr>
        <w:pStyle w:val="a5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>ведение отчетной и учетной документации, ее сохранность;</w:t>
      </w:r>
    </w:p>
    <w:p w14:paraId="61BDD089" w14:textId="77777777" w:rsidR="0008609A" w:rsidRPr="001512B1" w:rsidRDefault="0008609A" w:rsidP="001512B1">
      <w:pPr>
        <w:pStyle w:val="a5"/>
        <w:numPr>
          <w:ilvl w:val="0"/>
          <w:numId w:val="3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>несоблюдение трудовой дисциплины, правил производственной санитарии, техники безопасности и противопожарной безопасности;</w:t>
      </w:r>
    </w:p>
    <w:p w14:paraId="49F5F37B" w14:textId="77777777" w:rsidR="0008609A" w:rsidRPr="001512B1" w:rsidRDefault="0008609A" w:rsidP="001512B1">
      <w:pPr>
        <w:pStyle w:val="a5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>сохранность рабочего места, материальных ценностей, взятых под расписку у ма</w:t>
      </w:r>
      <w:r w:rsidR="000B2EA8" w:rsidRPr="001512B1">
        <w:rPr>
          <w:rFonts w:ascii="Times New Roman" w:eastAsia="Times New Roman" w:hAnsi="Times New Roman"/>
          <w:sz w:val="24"/>
          <w:szCs w:val="24"/>
        </w:rPr>
        <w:t>териально ответственного лица образовательной организации</w:t>
      </w:r>
      <w:r w:rsidRPr="001512B1">
        <w:rPr>
          <w:rFonts w:ascii="Times New Roman" w:eastAsia="Times New Roman" w:hAnsi="Times New Roman"/>
          <w:sz w:val="24"/>
          <w:szCs w:val="24"/>
        </w:rPr>
        <w:t>;</w:t>
      </w:r>
    </w:p>
    <w:p w14:paraId="7B8A9C1B" w14:textId="77777777" w:rsidR="0008609A" w:rsidRPr="001512B1" w:rsidRDefault="0008609A" w:rsidP="00026FB5">
      <w:pPr>
        <w:pStyle w:val="a5"/>
        <w:numPr>
          <w:ilvl w:val="0"/>
          <w:numId w:val="3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12B1">
        <w:rPr>
          <w:rFonts w:ascii="Times New Roman" w:eastAsia="Times New Roman" w:hAnsi="Times New Roman"/>
          <w:sz w:val="24"/>
          <w:szCs w:val="24"/>
        </w:rPr>
        <w:t>применение, в том числе и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педагогический работник может быть освобожден от занимаемой должности в соответствии с трудовым законодательством и Федеральным законом «Об образовании в Российской Федерации».</w:t>
      </w:r>
    </w:p>
    <w:p w14:paraId="0F93C3A1" w14:textId="77777777" w:rsidR="0008609A" w:rsidRPr="00A13374" w:rsidRDefault="0008609A" w:rsidP="001512B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C4A8DE" w14:textId="77777777" w:rsidR="0008609A" w:rsidRPr="00A13374" w:rsidRDefault="0008609A" w:rsidP="00242563">
      <w:pPr>
        <w:pStyle w:val="a5"/>
        <w:tabs>
          <w:tab w:val="left" w:pos="426"/>
        </w:tabs>
        <w:spacing w:after="0" w:line="240" w:lineRule="auto"/>
        <w:ind w:left="0"/>
        <w:jc w:val="center"/>
        <w:outlineLvl w:val="5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13374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D41755" w:rsidRPr="00A13374">
        <w:rPr>
          <w:rFonts w:ascii="Times New Roman" w:eastAsia="Times New Roman" w:hAnsi="Times New Roman"/>
          <w:b/>
          <w:color w:val="000000"/>
          <w:sz w:val="24"/>
          <w:szCs w:val="24"/>
        </w:rPr>
        <w:t>0</w:t>
      </w:r>
      <w:r w:rsidRPr="00A13374">
        <w:rPr>
          <w:rFonts w:ascii="Times New Roman" w:eastAsia="Times New Roman" w:hAnsi="Times New Roman"/>
          <w:b/>
          <w:color w:val="000000"/>
          <w:sz w:val="24"/>
          <w:szCs w:val="24"/>
        </w:rPr>
        <w:t>. Заключительные положения</w:t>
      </w:r>
    </w:p>
    <w:p w14:paraId="360C8EDF" w14:textId="3BF525D5" w:rsidR="0008609A" w:rsidRPr="00A13374" w:rsidRDefault="0008609A" w:rsidP="00242563">
      <w:pPr>
        <w:tabs>
          <w:tab w:val="left" w:pos="426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A133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1755" w:rsidRPr="00A133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3374">
        <w:rPr>
          <w:rFonts w:ascii="Times New Roman" w:eastAsia="Times New Roman" w:hAnsi="Times New Roman" w:cs="Times New Roman"/>
          <w:sz w:val="24"/>
          <w:szCs w:val="24"/>
        </w:rPr>
        <w:t>.1. Согласованное и утвержденное Положение хранится у</w:t>
      </w:r>
      <w:r w:rsidR="000B2EA8">
        <w:rPr>
          <w:rFonts w:ascii="Times New Roman" w:eastAsia="Times New Roman" w:hAnsi="Times New Roman" w:cs="Times New Roman"/>
          <w:sz w:val="24"/>
          <w:szCs w:val="24"/>
        </w:rPr>
        <w:t xml:space="preserve"> директора МБОУ ДО ДД(Ю)Т</w:t>
      </w:r>
      <w:r w:rsidR="00972911" w:rsidRPr="00A133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D1C4C0" w14:textId="77777777" w:rsidR="0008609A" w:rsidRPr="00A13374" w:rsidRDefault="0008609A" w:rsidP="00242563">
      <w:pPr>
        <w:tabs>
          <w:tab w:val="left" w:pos="426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A133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1755" w:rsidRPr="00A133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3374">
        <w:rPr>
          <w:rFonts w:ascii="Times New Roman" w:eastAsia="Times New Roman" w:hAnsi="Times New Roman" w:cs="Times New Roman"/>
          <w:sz w:val="24"/>
          <w:szCs w:val="24"/>
        </w:rPr>
        <w:t>.2. Для непосредственной работы используется копия.</w:t>
      </w:r>
    </w:p>
    <w:p w14:paraId="7C75B504" w14:textId="77777777" w:rsidR="0008609A" w:rsidRPr="00A13374" w:rsidRDefault="0008609A" w:rsidP="00242563">
      <w:pPr>
        <w:tabs>
          <w:tab w:val="left" w:pos="426"/>
        </w:tabs>
        <w:spacing w:after="0" w:line="240" w:lineRule="auto"/>
        <w:ind w:firstLine="567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sectPr w:rsidR="0008609A" w:rsidRPr="00A13374" w:rsidSect="0082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FE8"/>
    <w:multiLevelType w:val="hybridMultilevel"/>
    <w:tmpl w:val="1F5ECC9C"/>
    <w:lvl w:ilvl="0" w:tplc="00C61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2A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AD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25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A7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A9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2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A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C2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B74666"/>
    <w:multiLevelType w:val="hybridMultilevel"/>
    <w:tmpl w:val="F4E6DE3C"/>
    <w:lvl w:ilvl="0" w:tplc="39223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2D2E"/>
    <w:multiLevelType w:val="multilevel"/>
    <w:tmpl w:val="F830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41DDD"/>
    <w:multiLevelType w:val="hybridMultilevel"/>
    <w:tmpl w:val="C3925E7E"/>
    <w:lvl w:ilvl="0" w:tplc="9E268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952EC5"/>
    <w:multiLevelType w:val="multilevel"/>
    <w:tmpl w:val="0E58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B06A7"/>
    <w:multiLevelType w:val="hybridMultilevel"/>
    <w:tmpl w:val="F44CC2B6"/>
    <w:lvl w:ilvl="0" w:tplc="71B0EF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C20B4C"/>
    <w:multiLevelType w:val="multilevel"/>
    <w:tmpl w:val="4DF2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7" w15:restartNumberingAfterBreak="0">
    <w:nsid w:val="1F357AE9"/>
    <w:multiLevelType w:val="hybridMultilevel"/>
    <w:tmpl w:val="1506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852A7"/>
    <w:multiLevelType w:val="multilevel"/>
    <w:tmpl w:val="25F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43B8F"/>
    <w:multiLevelType w:val="hybridMultilevel"/>
    <w:tmpl w:val="25D26AF2"/>
    <w:lvl w:ilvl="0" w:tplc="9E268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3636"/>
    <w:multiLevelType w:val="multilevel"/>
    <w:tmpl w:val="C44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D63D4"/>
    <w:multiLevelType w:val="hybridMultilevel"/>
    <w:tmpl w:val="0122C31A"/>
    <w:lvl w:ilvl="0" w:tplc="9E268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F07738"/>
    <w:multiLevelType w:val="hybridMultilevel"/>
    <w:tmpl w:val="C512F1D4"/>
    <w:lvl w:ilvl="0" w:tplc="9E268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52578"/>
    <w:multiLevelType w:val="hybridMultilevel"/>
    <w:tmpl w:val="5D9EE3DC"/>
    <w:lvl w:ilvl="0" w:tplc="F9A48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1B59"/>
    <w:multiLevelType w:val="hybridMultilevel"/>
    <w:tmpl w:val="A8AA1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778F1"/>
    <w:multiLevelType w:val="multilevel"/>
    <w:tmpl w:val="4DF2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16" w15:restartNumberingAfterBreak="0">
    <w:nsid w:val="49F635C4"/>
    <w:multiLevelType w:val="multilevel"/>
    <w:tmpl w:val="9A9A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54472"/>
    <w:multiLevelType w:val="hybridMultilevel"/>
    <w:tmpl w:val="39E42EDC"/>
    <w:lvl w:ilvl="0" w:tplc="F9A48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71D09"/>
    <w:multiLevelType w:val="multilevel"/>
    <w:tmpl w:val="1D1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F3146"/>
    <w:multiLevelType w:val="multilevel"/>
    <w:tmpl w:val="0B9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261FE"/>
    <w:multiLevelType w:val="multilevel"/>
    <w:tmpl w:val="4DF2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21" w15:restartNumberingAfterBreak="0">
    <w:nsid w:val="561F33E0"/>
    <w:multiLevelType w:val="multilevel"/>
    <w:tmpl w:val="A646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1A6F3F"/>
    <w:multiLevelType w:val="multilevel"/>
    <w:tmpl w:val="4DF2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23" w15:restartNumberingAfterBreak="0">
    <w:nsid w:val="63C242AE"/>
    <w:multiLevelType w:val="hybridMultilevel"/>
    <w:tmpl w:val="7DA0CA5A"/>
    <w:lvl w:ilvl="0" w:tplc="9E268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0644"/>
    <w:multiLevelType w:val="hybridMultilevel"/>
    <w:tmpl w:val="3A343018"/>
    <w:lvl w:ilvl="0" w:tplc="72B8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67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C4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AEC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E3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CB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788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05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435D20"/>
    <w:multiLevelType w:val="multilevel"/>
    <w:tmpl w:val="A27019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68055FE4"/>
    <w:multiLevelType w:val="multilevel"/>
    <w:tmpl w:val="25A6B7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sz w:val="24"/>
      </w:rPr>
    </w:lvl>
  </w:abstractNum>
  <w:abstractNum w:abstractNumId="27" w15:restartNumberingAfterBreak="0">
    <w:nsid w:val="6C066651"/>
    <w:multiLevelType w:val="multilevel"/>
    <w:tmpl w:val="1460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8D3901"/>
    <w:multiLevelType w:val="multilevel"/>
    <w:tmpl w:val="273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887611"/>
    <w:multiLevelType w:val="hybridMultilevel"/>
    <w:tmpl w:val="870EAC74"/>
    <w:lvl w:ilvl="0" w:tplc="9E268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90A1A"/>
    <w:multiLevelType w:val="multilevel"/>
    <w:tmpl w:val="84EE1F0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2160"/>
      </w:pPr>
      <w:rPr>
        <w:rFonts w:hint="default"/>
      </w:rPr>
    </w:lvl>
  </w:abstractNum>
  <w:abstractNum w:abstractNumId="31" w15:restartNumberingAfterBreak="0">
    <w:nsid w:val="73706654"/>
    <w:multiLevelType w:val="hybridMultilevel"/>
    <w:tmpl w:val="FA427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D16608"/>
    <w:multiLevelType w:val="hybridMultilevel"/>
    <w:tmpl w:val="3F447EEC"/>
    <w:lvl w:ilvl="0" w:tplc="9E268E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361C5E"/>
    <w:multiLevelType w:val="hybridMultilevel"/>
    <w:tmpl w:val="078A9CF8"/>
    <w:lvl w:ilvl="0" w:tplc="F9A48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A194C"/>
    <w:multiLevelType w:val="hybridMultilevel"/>
    <w:tmpl w:val="784EEF32"/>
    <w:lvl w:ilvl="0" w:tplc="E0281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2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060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24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E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28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A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E7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60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6"/>
  </w:num>
  <w:num w:numId="3">
    <w:abstractNumId w:val="22"/>
  </w:num>
  <w:num w:numId="4">
    <w:abstractNumId w:val="20"/>
  </w:num>
  <w:num w:numId="5">
    <w:abstractNumId w:val="1"/>
  </w:num>
  <w:num w:numId="6">
    <w:abstractNumId w:val="26"/>
  </w:num>
  <w:num w:numId="7">
    <w:abstractNumId w:val="33"/>
  </w:num>
  <w:num w:numId="8">
    <w:abstractNumId w:val="13"/>
  </w:num>
  <w:num w:numId="9">
    <w:abstractNumId w:val="17"/>
  </w:num>
  <w:num w:numId="10">
    <w:abstractNumId w:val="4"/>
  </w:num>
  <w:num w:numId="11">
    <w:abstractNumId w:val="27"/>
  </w:num>
  <w:num w:numId="12">
    <w:abstractNumId w:val="2"/>
  </w:num>
  <w:num w:numId="13">
    <w:abstractNumId w:val="18"/>
  </w:num>
  <w:num w:numId="14">
    <w:abstractNumId w:val="28"/>
  </w:num>
  <w:num w:numId="15">
    <w:abstractNumId w:val="19"/>
  </w:num>
  <w:num w:numId="16">
    <w:abstractNumId w:val="16"/>
  </w:num>
  <w:num w:numId="17">
    <w:abstractNumId w:val="10"/>
  </w:num>
  <w:num w:numId="18">
    <w:abstractNumId w:val="8"/>
  </w:num>
  <w:num w:numId="19">
    <w:abstractNumId w:val="21"/>
  </w:num>
  <w:num w:numId="20">
    <w:abstractNumId w:val="14"/>
  </w:num>
  <w:num w:numId="21">
    <w:abstractNumId w:val="15"/>
  </w:num>
  <w:num w:numId="22">
    <w:abstractNumId w:val="25"/>
  </w:num>
  <w:num w:numId="23">
    <w:abstractNumId w:val="34"/>
  </w:num>
  <w:num w:numId="24">
    <w:abstractNumId w:val="0"/>
  </w:num>
  <w:num w:numId="25">
    <w:abstractNumId w:val="24"/>
  </w:num>
  <w:num w:numId="26">
    <w:abstractNumId w:val="7"/>
  </w:num>
  <w:num w:numId="27">
    <w:abstractNumId w:val="31"/>
  </w:num>
  <w:num w:numId="28">
    <w:abstractNumId w:val="5"/>
  </w:num>
  <w:num w:numId="29">
    <w:abstractNumId w:val="9"/>
  </w:num>
  <w:num w:numId="30">
    <w:abstractNumId w:val="23"/>
  </w:num>
  <w:num w:numId="31">
    <w:abstractNumId w:val="11"/>
  </w:num>
  <w:num w:numId="32">
    <w:abstractNumId w:val="29"/>
  </w:num>
  <w:num w:numId="33">
    <w:abstractNumId w:val="12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69"/>
    <w:rsid w:val="00025552"/>
    <w:rsid w:val="00026FB5"/>
    <w:rsid w:val="00033B8E"/>
    <w:rsid w:val="0008609A"/>
    <w:rsid w:val="00097A80"/>
    <w:rsid w:val="000B2EA8"/>
    <w:rsid w:val="000E23CB"/>
    <w:rsid w:val="00116FA5"/>
    <w:rsid w:val="00130C33"/>
    <w:rsid w:val="00151037"/>
    <w:rsid w:val="001512B1"/>
    <w:rsid w:val="00195FAD"/>
    <w:rsid w:val="001A59EA"/>
    <w:rsid w:val="001B302C"/>
    <w:rsid w:val="00211468"/>
    <w:rsid w:val="00211FD8"/>
    <w:rsid w:val="00242563"/>
    <w:rsid w:val="00262138"/>
    <w:rsid w:val="0026686E"/>
    <w:rsid w:val="00296BB9"/>
    <w:rsid w:val="002D576C"/>
    <w:rsid w:val="002D6907"/>
    <w:rsid w:val="002E0B1A"/>
    <w:rsid w:val="00333FDD"/>
    <w:rsid w:val="003715E4"/>
    <w:rsid w:val="00382A61"/>
    <w:rsid w:val="0039750D"/>
    <w:rsid w:val="003A316A"/>
    <w:rsid w:val="00401554"/>
    <w:rsid w:val="00402F02"/>
    <w:rsid w:val="004040FC"/>
    <w:rsid w:val="0041597D"/>
    <w:rsid w:val="0041638A"/>
    <w:rsid w:val="004264EC"/>
    <w:rsid w:val="00434764"/>
    <w:rsid w:val="00446D41"/>
    <w:rsid w:val="004520DB"/>
    <w:rsid w:val="00456E1F"/>
    <w:rsid w:val="00481C1F"/>
    <w:rsid w:val="00481C6C"/>
    <w:rsid w:val="004979E5"/>
    <w:rsid w:val="004C00CF"/>
    <w:rsid w:val="004D15C2"/>
    <w:rsid w:val="004D2C5D"/>
    <w:rsid w:val="004E45D9"/>
    <w:rsid w:val="00517864"/>
    <w:rsid w:val="005406A0"/>
    <w:rsid w:val="005427FB"/>
    <w:rsid w:val="00546D36"/>
    <w:rsid w:val="00570A31"/>
    <w:rsid w:val="00591DD2"/>
    <w:rsid w:val="005B24FD"/>
    <w:rsid w:val="005B2C26"/>
    <w:rsid w:val="005C2414"/>
    <w:rsid w:val="005E76F9"/>
    <w:rsid w:val="005F4D00"/>
    <w:rsid w:val="006027B9"/>
    <w:rsid w:val="00634BC6"/>
    <w:rsid w:val="0066238D"/>
    <w:rsid w:val="006811B2"/>
    <w:rsid w:val="006B601A"/>
    <w:rsid w:val="006C1AF1"/>
    <w:rsid w:val="006D558A"/>
    <w:rsid w:val="006E79F3"/>
    <w:rsid w:val="0071103D"/>
    <w:rsid w:val="00726CBC"/>
    <w:rsid w:val="007417E6"/>
    <w:rsid w:val="007478BD"/>
    <w:rsid w:val="00750066"/>
    <w:rsid w:val="00764F7E"/>
    <w:rsid w:val="00775B69"/>
    <w:rsid w:val="00785E12"/>
    <w:rsid w:val="00792008"/>
    <w:rsid w:val="007A3F5C"/>
    <w:rsid w:val="007B68A3"/>
    <w:rsid w:val="007D4D69"/>
    <w:rsid w:val="007F7268"/>
    <w:rsid w:val="00826C50"/>
    <w:rsid w:val="00827941"/>
    <w:rsid w:val="00832ADE"/>
    <w:rsid w:val="0084254C"/>
    <w:rsid w:val="00857D0A"/>
    <w:rsid w:val="00874E91"/>
    <w:rsid w:val="008D1F09"/>
    <w:rsid w:val="0090562C"/>
    <w:rsid w:val="0092067E"/>
    <w:rsid w:val="00940067"/>
    <w:rsid w:val="00950E4F"/>
    <w:rsid w:val="00972335"/>
    <w:rsid w:val="00972911"/>
    <w:rsid w:val="00995E54"/>
    <w:rsid w:val="009D3CD2"/>
    <w:rsid w:val="009F501A"/>
    <w:rsid w:val="00A01332"/>
    <w:rsid w:val="00A13374"/>
    <w:rsid w:val="00A23BEA"/>
    <w:rsid w:val="00A35159"/>
    <w:rsid w:val="00A43BA2"/>
    <w:rsid w:val="00A4528B"/>
    <w:rsid w:val="00A564DD"/>
    <w:rsid w:val="00A573AA"/>
    <w:rsid w:val="00A86630"/>
    <w:rsid w:val="00AB0A16"/>
    <w:rsid w:val="00AB7B15"/>
    <w:rsid w:val="00AD2626"/>
    <w:rsid w:val="00AE3945"/>
    <w:rsid w:val="00AE469A"/>
    <w:rsid w:val="00B12752"/>
    <w:rsid w:val="00B27DA4"/>
    <w:rsid w:val="00B46B50"/>
    <w:rsid w:val="00B52489"/>
    <w:rsid w:val="00B77528"/>
    <w:rsid w:val="00B93796"/>
    <w:rsid w:val="00BA334B"/>
    <w:rsid w:val="00BC611A"/>
    <w:rsid w:val="00BE3159"/>
    <w:rsid w:val="00C569BC"/>
    <w:rsid w:val="00C87411"/>
    <w:rsid w:val="00C91D5B"/>
    <w:rsid w:val="00C96C8A"/>
    <w:rsid w:val="00CA7C4E"/>
    <w:rsid w:val="00CC5896"/>
    <w:rsid w:val="00CC5AE3"/>
    <w:rsid w:val="00D04C0D"/>
    <w:rsid w:val="00D23620"/>
    <w:rsid w:val="00D32657"/>
    <w:rsid w:val="00D40134"/>
    <w:rsid w:val="00D41755"/>
    <w:rsid w:val="00D5156B"/>
    <w:rsid w:val="00D755E8"/>
    <w:rsid w:val="00D758C5"/>
    <w:rsid w:val="00D75E11"/>
    <w:rsid w:val="00D76B83"/>
    <w:rsid w:val="00D77DF3"/>
    <w:rsid w:val="00DA3876"/>
    <w:rsid w:val="00DB11FD"/>
    <w:rsid w:val="00DD6A93"/>
    <w:rsid w:val="00E0461A"/>
    <w:rsid w:val="00E3527C"/>
    <w:rsid w:val="00E42E7C"/>
    <w:rsid w:val="00E52252"/>
    <w:rsid w:val="00E63D81"/>
    <w:rsid w:val="00E722F9"/>
    <w:rsid w:val="00E902FB"/>
    <w:rsid w:val="00E97FC2"/>
    <w:rsid w:val="00EB38E1"/>
    <w:rsid w:val="00EB4DA9"/>
    <w:rsid w:val="00F05176"/>
    <w:rsid w:val="00F1776C"/>
    <w:rsid w:val="00F560A0"/>
    <w:rsid w:val="00F6666B"/>
    <w:rsid w:val="00F90A05"/>
    <w:rsid w:val="00F91D54"/>
    <w:rsid w:val="00F952F9"/>
    <w:rsid w:val="00FB48A0"/>
    <w:rsid w:val="00FC7DAA"/>
    <w:rsid w:val="00FD3992"/>
    <w:rsid w:val="00FE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6632"/>
  <w15:docId w15:val="{982F5B55-2468-4756-AF7C-D3D341D5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BC6"/>
  </w:style>
  <w:style w:type="paragraph" w:styleId="1">
    <w:name w:val="heading 1"/>
    <w:basedOn w:val="a"/>
    <w:next w:val="a"/>
    <w:link w:val="10"/>
    <w:uiPriority w:val="9"/>
    <w:qFormat/>
    <w:rsid w:val="00086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7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2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6CB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D3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D39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hi-IN"/>
    </w:rPr>
  </w:style>
  <w:style w:type="paragraph" w:styleId="a6">
    <w:name w:val="Balloon Text"/>
    <w:basedOn w:val="a"/>
    <w:link w:val="a7"/>
    <w:uiPriority w:val="99"/>
    <w:semiHidden/>
    <w:unhideWhenUsed/>
    <w:rsid w:val="001B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0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08609A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08609A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08609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F7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 Spacing"/>
    <w:uiPriority w:val="1"/>
    <w:qFormat/>
    <w:rsid w:val="007F726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81C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mos.ru/media/doc/med/med_o_proecte_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ofil.mos.ru/media/doc/med/med_o_proecte_2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fil.mos.ru/images/docs/497.pdf" TargetMode="External"/><Relationship Id="rId11" Type="http://schemas.openxmlformats.org/officeDocument/2006/relationships/hyperlink" Target="http://profil.mos.ru/media/doc/med/med_o_proecte_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fil.mos.ru/media/doc/med/med_o_proecte_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il.mos.ru/media/doc/med/med_o_proecte_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99B7EF-09B2-4B42-9813-4904E39C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15</cp:revision>
  <dcterms:created xsi:type="dcterms:W3CDTF">2020-12-17T04:31:00Z</dcterms:created>
  <dcterms:modified xsi:type="dcterms:W3CDTF">2020-12-17T08:00:00Z</dcterms:modified>
</cp:coreProperties>
</file>