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81"/>
        <w:gridCol w:w="1183"/>
        <w:gridCol w:w="4313"/>
      </w:tblGrid>
      <w:tr w:rsidR="00F31D72" w:rsidRPr="00F31D72" w:rsidTr="00646A24">
        <w:trPr>
          <w:trHeight w:val="1423"/>
        </w:trPr>
        <w:tc>
          <w:tcPr>
            <w:tcW w:w="4181" w:type="dxa"/>
            <w:vAlign w:val="center"/>
          </w:tcPr>
          <w:p w:rsidR="00F31D72" w:rsidRPr="00F31D72" w:rsidRDefault="00F31D72" w:rsidP="00F31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31D72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167» (МБДОУ № 167)</w:t>
            </w:r>
          </w:p>
        </w:tc>
        <w:tc>
          <w:tcPr>
            <w:tcW w:w="1183" w:type="dxa"/>
          </w:tcPr>
          <w:p w:rsidR="00F31D72" w:rsidRPr="00F31D72" w:rsidRDefault="00F31D72" w:rsidP="00F31D72">
            <w:pPr>
              <w:pStyle w:val="1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4313" w:type="dxa"/>
            <w:vAlign w:val="center"/>
          </w:tcPr>
          <w:p w:rsidR="00F31D72" w:rsidRPr="00F31D72" w:rsidRDefault="00F31D72" w:rsidP="00F31D72">
            <w:pPr>
              <w:pStyle w:val="1"/>
              <w:contextualSpacing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31D7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«167-тӥ </w:t>
            </w:r>
            <w:proofErr w:type="spellStart"/>
            <w:r w:rsidRPr="00F31D7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номеро</w:t>
            </w:r>
            <w:proofErr w:type="spellEnd"/>
            <w:r w:rsidRPr="00F31D7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F31D7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нылпи</w:t>
            </w:r>
            <w:proofErr w:type="spellEnd"/>
            <w:r w:rsidRPr="00F31D7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сад» </w:t>
            </w:r>
            <w:proofErr w:type="spellStart"/>
            <w:r w:rsidRPr="00F31D7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школаозь</w:t>
            </w:r>
            <w:proofErr w:type="spellEnd"/>
            <w:r w:rsidRPr="00F31D7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F31D7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дышетонъя</w:t>
            </w:r>
            <w:proofErr w:type="spellEnd"/>
            <w:r w:rsidRPr="00F31D7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муниципал </w:t>
            </w:r>
            <w:proofErr w:type="spellStart"/>
            <w:r w:rsidRPr="00F31D7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коньдэтэн</w:t>
            </w:r>
            <w:proofErr w:type="spellEnd"/>
            <w:r w:rsidRPr="00F31D7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F31D7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возиськись</w:t>
            </w:r>
            <w:proofErr w:type="spellEnd"/>
            <w:r w:rsidRPr="00F31D7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F31D7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ужъюрт</w:t>
            </w:r>
            <w:proofErr w:type="spellEnd"/>
          </w:p>
          <w:p w:rsidR="00F31D72" w:rsidRPr="00F31D72" w:rsidRDefault="00F31D72" w:rsidP="00F31D72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1D72">
              <w:rPr>
                <w:rFonts w:ascii="Times New Roman" w:hAnsi="Times New Roman" w:cs="Times New Roman"/>
              </w:rPr>
              <w:t>(167-</w:t>
            </w:r>
            <w:r w:rsidRPr="00F31D72">
              <w:rPr>
                <w:rFonts w:ascii="Times New Roman" w:hAnsi="Times New Roman" w:cs="Times New Roman"/>
                <w:spacing w:val="20"/>
              </w:rPr>
              <w:t xml:space="preserve"> тӥ </w:t>
            </w:r>
            <w:proofErr w:type="spellStart"/>
            <w:r w:rsidRPr="00F31D72">
              <w:rPr>
                <w:rFonts w:ascii="Times New Roman" w:hAnsi="Times New Roman" w:cs="Times New Roman"/>
                <w:spacing w:val="20"/>
              </w:rPr>
              <w:t>номеро</w:t>
            </w:r>
            <w:proofErr w:type="spellEnd"/>
            <w:r w:rsidRPr="00F31D72">
              <w:rPr>
                <w:rFonts w:ascii="Times New Roman" w:hAnsi="Times New Roman" w:cs="Times New Roman"/>
                <w:spacing w:val="20"/>
              </w:rPr>
              <w:t xml:space="preserve"> ШДМКВУ</w:t>
            </w:r>
            <w:r w:rsidRPr="00F31D72">
              <w:rPr>
                <w:rFonts w:ascii="Times New Roman" w:hAnsi="Times New Roman" w:cs="Times New Roman"/>
              </w:rPr>
              <w:t>)</w:t>
            </w:r>
          </w:p>
        </w:tc>
      </w:tr>
    </w:tbl>
    <w:p w:rsidR="00F31D72" w:rsidRPr="00F31D72" w:rsidRDefault="00F31D72" w:rsidP="00F31D72">
      <w:pPr>
        <w:pStyle w:val="1"/>
        <w:contextualSpacing/>
        <w:jc w:val="left"/>
        <w:rPr>
          <w:rFonts w:ascii="Times New Roman" w:hAnsi="Times New Roman" w:cs="Times New Roman"/>
          <w:spacing w:val="-20"/>
          <w:sz w:val="24"/>
          <w:szCs w:val="24"/>
        </w:rPr>
      </w:pPr>
      <w:r w:rsidRPr="00F31D72">
        <w:rPr>
          <w:rFonts w:ascii="Times New Roman" w:hAnsi="Times New Roman" w:cs="Times New Roman"/>
          <w:spacing w:val="-20"/>
          <w:sz w:val="24"/>
          <w:szCs w:val="24"/>
        </w:rPr>
        <w:t>_____________________________________________________________________________________________</w:t>
      </w:r>
    </w:p>
    <w:p w:rsidR="00F31D72" w:rsidRPr="00F31D72" w:rsidRDefault="00F31D72" w:rsidP="00F31D72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F31D72">
        <w:rPr>
          <w:rFonts w:ascii="Times New Roman" w:hAnsi="Times New Roman" w:cs="Times New Roman"/>
        </w:rPr>
        <w:t>426052, Удмуртская Республика, г</w:t>
      </w:r>
      <w:proofErr w:type="gramStart"/>
      <w:r w:rsidRPr="00F31D72">
        <w:rPr>
          <w:rFonts w:ascii="Times New Roman" w:hAnsi="Times New Roman" w:cs="Times New Roman"/>
        </w:rPr>
        <w:t>.И</w:t>
      </w:r>
      <w:proofErr w:type="gramEnd"/>
      <w:r w:rsidRPr="00F31D72">
        <w:rPr>
          <w:rFonts w:ascii="Times New Roman" w:hAnsi="Times New Roman" w:cs="Times New Roman"/>
        </w:rPr>
        <w:t xml:space="preserve">жевск, ул. Тверская,33, тел.(3412) 54-36-08, </w:t>
      </w:r>
    </w:p>
    <w:p w:rsidR="00F31D72" w:rsidRPr="00F31D72" w:rsidRDefault="00F31D72" w:rsidP="00F31D72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F31D72">
        <w:rPr>
          <w:rFonts w:ascii="Times New Roman" w:hAnsi="Times New Roman" w:cs="Times New Roman"/>
        </w:rPr>
        <w:t>ИНН/КПП 1832031852/183201001, ОКАТО 94401000000, ОКВЭД 80.10.1,</w:t>
      </w:r>
    </w:p>
    <w:p w:rsidR="00F31D72" w:rsidRPr="00F31D72" w:rsidRDefault="00F31D72" w:rsidP="00F31D72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F31D72">
        <w:rPr>
          <w:rFonts w:ascii="Times New Roman" w:hAnsi="Times New Roman" w:cs="Times New Roman"/>
          <w:lang w:val="de-DE"/>
        </w:rPr>
        <w:t>e</w:t>
      </w:r>
      <w:r w:rsidRPr="00F31D72">
        <w:rPr>
          <w:rFonts w:ascii="Times New Roman" w:hAnsi="Times New Roman" w:cs="Times New Roman"/>
        </w:rPr>
        <w:t>-</w:t>
      </w:r>
      <w:proofErr w:type="spellStart"/>
      <w:r w:rsidRPr="00F31D72">
        <w:rPr>
          <w:rFonts w:ascii="Times New Roman" w:hAnsi="Times New Roman" w:cs="Times New Roman"/>
          <w:lang w:val="de-DE"/>
        </w:rPr>
        <w:t>mail</w:t>
      </w:r>
      <w:proofErr w:type="spellEnd"/>
      <w:r w:rsidRPr="00F31D72">
        <w:rPr>
          <w:rFonts w:ascii="Times New Roman" w:hAnsi="Times New Roman" w:cs="Times New Roman"/>
        </w:rPr>
        <w:t xml:space="preserve">: </w:t>
      </w:r>
      <w:hyperlink r:id="rId6" w:history="1">
        <w:r w:rsidRPr="00F31D72">
          <w:rPr>
            <w:rStyle w:val="a5"/>
            <w:rFonts w:ascii="Times New Roman" w:hAnsi="Times New Roman" w:cs="Times New Roman"/>
            <w:lang w:val="de-DE"/>
          </w:rPr>
          <w:t>mdou</w:t>
        </w:r>
        <w:r w:rsidRPr="00F31D72">
          <w:rPr>
            <w:rStyle w:val="a5"/>
            <w:rFonts w:ascii="Times New Roman" w:hAnsi="Times New Roman" w:cs="Times New Roman"/>
          </w:rPr>
          <w:t>167</w:t>
        </w:r>
        <w:r w:rsidRPr="00F31D72">
          <w:rPr>
            <w:rStyle w:val="a5"/>
            <w:rFonts w:ascii="Times New Roman" w:hAnsi="Times New Roman" w:cs="Times New Roman"/>
            <w:lang w:val="de-DE"/>
          </w:rPr>
          <w:t>len</w:t>
        </w:r>
        <w:r w:rsidRPr="00F31D72">
          <w:rPr>
            <w:rStyle w:val="a5"/>
            <w:rFonts w:ascii="Times New Roman" w:hAnsi="Times New Roman" w:cs="Times New Roman"/>
          </w:rPr>
          <w:t>@</w:t>
        </w:r>
        <w:r w:rsidRPr="00F31D72">
          <w:rPr>
            <w:rStyle w:val="a5"/>
            <w:rFonts w:ascii="Times New Roman" w:hAnsi="Times New Roman" w:cs="Times New Roman"/>
            <w:lang w:val="de-DE"/>
          </w:rPr>
          <w:t>mail</w:t>
        </w:r>
        <w:r w:rsidRPr="00F31D72">
          <w:rPr>
            <w:rStyle w:val="a5"/>
            <w:rFonts w:ascii="Times New Roman" w:hAnsi="Times New Roman" w:cs="Times New Roman"/>
          </w:rPr>
          <w:t>.</w:t>
        </w:r>
        <w:r w:rsidRPr="00F31D72">
          <w:rPr>
            <w:rStyle w:val="a5"/>
            <w:rFonts w:ascii="Times New Roman" w:hAnsi="Times New Roman" w:cs="Times New Roman"/>
            <w:lang w:val="de-DE"/>
          </w:rPr>
          <w:t>ru</w:t>
        </w:r>
      </w:hyperlink>
    </w:p>
    <w:p w:rsidR="00F31D72" w:rsidRDefault="00F31D72" w:rsidP="003810F1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DE325F" w:rsidRPr="003810F1" w:rsidRDefault="00DE325F" w:rsidP="003810F1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3810F1">
        <w:rPr>
          <w:b/>
          <w:color w:val="111111"/>
          <w:sz w:val="28"/>
          <w:szCs w:val="28"/>
        </w:rPr>
        <w:t>Развитие творческого воображения детей дошкольного возраста средствами технологии ТРИЗ</w:t>
      </w:r>
    </w:p>
    <w:p w:rsidR="00DE325F" w:rsidRPr="00DE325F" w:rsidRDefault="00DE325F" w:rsidP="00DE32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25F">
        <w:rPr>
          <w:color w:val="111111"/>
          <w:sz w:val="28"/>
          <w:szCs w:val="28"/>
        </w:rPr>
        <w:t>У ребенка к трем годам </w:t>
      </w:r>
      <w:r w:rsidRPr="00DE3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развивается репродуктивное воображение</w:t>
      </w:r>
      <w:r w:rsidRPr="00DE325F">
        <w:rPr>
          <w:color w:val="111111"/>
          <w:sz w:val="28"/>
          <w:szCs w:val="28"/>
        </w:rPr>
        <w:t> – способность представить то, что бывает в мире. </w:t>
      </w:r>
      <w:r w:rsidRPr="00DE3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Творческое воображение</w:t>
      </w:r>
      <w:r w:rsidRPr="00DE325F">
        <w:rPr>
          <w:color w:val="111111"/>
          <w:sz w:val="28"/>
          <w:szCs w:val="28"/>
        </w:rPr>
        <w:t> – это способность представить то, чего пока еще в окружающем мире нет, и описать этот </w:t>
      </w:r>
      <w:r w:rsidRPr="00DE3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воображаемый объект</w:t>
      </w:r>
      <w:r w:rsidRPr="00DE325F">
        <w:rPr>
          <w:color w:val="111111"/>
          <w:sz w:val="28"/>
          <w:szCs w:val="28"/>
        </w:rPr>
        <w:t>. Все объекты материального мира, которые нас окружают и к которым мы привыкли – очки, часы, дома, самолеты, это продукты </w:t>
      </w:r>
      <w:r w:rsidRPr="00DE3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развитого творческого воображения людей</w:t>
      </w:r>
      <w:r w:rsidRPr="00DE325F">
        <w:rPr>
          <w:color w:val="111111"/>
          <w:sz w:val="28"/>
          <w:szCs w:val="28"/>
        </w:rPr>
        <w:t>.</w:t>
      </w:r>
    </w:p>
    <w:p w:rsidR="00DA14AF" w:rsidRPr="00DE325F" w:rsidRDefault="00DE325F" w:rsidP="00072B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25F">
        <w:rPr>
          <w:color w:val="111111"/>
          <w:sz w:val="28"/>
          <w:szCs w:val="28"/>
        </w:rPr>
        <w:t>Оптимальным </w:t>
      </w:r>
      <w:r w:rsidRPr="00DE3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средством для развития воображения</w:t>
      </w:r>
      <w:r w:rsidRPr="00DE325F">
        <w:rPr>
          <w:color w:val="111111"/>
          <w:sz w:val="28"/>
          <w:szCs w:val="28"/>
        </w:rPr>
        <w:t>, а также мышления и речи </w:t>
      </w:r>
      <w:r w:rsidRPr="00DE3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DE325F">
        <w:rPr>
          <w:color w:val="111111"/>
          <w:sz w:val="28"/>
          <w:szCs w:val="28"/>
        </w:rPr>
        <w:t xml:space="preserve">, на </w:t>
      </w:r>
      <w:r w:rsidR="00ED28A6">
        <w:rPr>
          <w:color w:val="111111"/>
          <w:sz w:val="28"/>
          <w:szCs w:val="28"/>
        </w:rPr>
        <w:t>наш</w:t>
      </w:r>
      <w:r w:rsidRPr="00DE325F">
        <w:rPr>
          <w:color w:val="111111"/>
          <w:sz w:val="28"/>
          <w:szCs w:val="28"/>
        </w:rPr>
        <w:t xml:space="preserve"> взгляд, является система заданий, игр, занятий с использованием элементов </w:t>
      </w:r>
      <w:r w:rsidRPr="00DE3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ТРИЗ</w:t>
      </w:r>
      <w:r w:rsidRPr="00DE325F">
        <w:rPr>
          <w:color w:val="111111"/>
          <w:sz w:val="28"/>
          <w:szCs w:val="28"/>
        </w:rPr>
        <w:t>.</w:t>
      </w:r>
    </w:p>
    <w:p w:rsidR="00DE325F" w:rsidRPr="00DE325F" w:rsidRDefault="00DE325F" w:rsidP="00DE32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ТРИЗ</w:t>
      </w:r>
      <w:r w:rsidRPr="00DE325F">
        <w:rPr>
          <w:color w:val="111111"/>
          <w:sz w:val="28"/>
          <w:szCs w:val="28"/>
        </w:rPr>
        <w:t> это уникальный инструмент и для поиска нетривиальных идей, выявления и решения многих </w:t>
      </w:r>
      <w:r w:rsidRPr="00DE3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творческих проблем</w:t>
      </w:r>
      <w:r w:rsidRPr="00DE325F">
        <w:rPr>
          <w:color w:val="111111"/>
          <w:sz w:val="28"/>
          <w:szCs w:val="28"/>
        </w:rPr>
        <w:t>, формирование </w:t>
      </w:r>
      <w:r w:rsidRPr="00DE3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творческой личности</w:t>
      </w:r>
      <w:r w:rsidRPr="00DE325F">
        <w:rPr>
          <w:color w:val="111111"/>
          <w:sz w:val="28"/>
          <w:szCs w:val="28"/>
        </w:rPr>
        <w:t>. Особый раздел </w:t>
      </w:r>
      <w:r w:rsidRPr="00DE3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ТРИЗ – курс развития творческого воображения – РТВ</w:t>
      </w:r>
      <w:r w:rsidRPr="00DE325F">
        <w:rPr>
          <w:color w:val="111111"/>
          <w:sz w:val="28"/>
          <w:szCs w:val="28"/>
        </w:rPr>
        <w:t>. Именно этот раздел чаще всего используется в детском саду.</w:t>
      </w:r>
    </w:p>
    <w:p w:rsidR="00072B74" w:rsidRDefault="00072B74" w:rsidP="00DE32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E325F" w:rsidRPr="00DE325F" w:rsidRDefault="00DE325F" w:rsidP="00DE32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25F">
        <w:rPr>
          <w:color w:val="111111"/>
          <w:sz w:val="28"/>
          <w:szCs w:val="28"/>
        </w:rPr>
        <w:t>Принципы построения занятий по </w:t>
      </w:r>
      <w:r w:rsidRPr="00DE3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ТРИЗ</w:t>
      </w:r>
      <w:r w:rsidRPr="00DE325F">
        <w:rPr>
          <w:color w:val="111111"/>
          <w:sz w:val="28"/>
          <w:szCs w:val="28"/>
        </w:rPr>
        <w:t>:</w:t>
      </w:r>
    </w:p>
    <w:p w:rsidR="00DE325F" w:rsidRPr="00DE325F" w:rsidRDefault="00DE325F" w:rsidP="00DE325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325F">
        <w:rPr>
          <w:color w:val="111111"/>
          <w:sz w:val="28"/>
          <w:szCs w:val="28"/>
        </w:rPr>
        <w:t>минимум сообщения информации, максимум рассуждений;</w:t>
      </w:r>
    </w:p>
    <w:p w:rsidR="00DE325F" w:rsidRPr="00DE325F" w:rsidRDefault="00DE325F" w:rsidP="00DE32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25F">
        <w:rPr>
          <w:color w:val="111111"/>
          <w:sz w:val="28"/>
          <w:szCs w:val="28"/>
        </w:rPr>
        <w:t>системный подход (все в мире взаимосвязано, и любое явление должно рассматриваться в </w:t>
      </w:r>
      <w:r w:rsidRPr="00DE3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</w:t>
      </w:r>
      <w:r w:rsidRPr="00DE325F">
        <w:rPr>
          <w:color w:val="111111"/>
          <w:sz w:val="28"/>
          <w:szCs w:val="28"/>
        </w:rPr>
        <w:t>);</w:t>
      </w:r>
    </w:p>
    <w:p w:rsidR="00DE325F" w:rsidRPr="00DE325F" w:rsidRDefault="00DE325F" w:rsidP="00DE32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25F">
        <w:rPr>
          <w:color w:val="111111"/>
          <w:sz w:val="28"/>
          <w:szCs w:val="28"/>
        </w:rPr>
        <w:t>включение в процессе познания всех доступных для ребенка мыслительных операций и </w:t>
      </w:r>
      <w:r w:rsidRPr="00DE3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средств восприятия </w:t>
      </w:r>
      <w:r w:rsidRPr="00DE325F">
        <w:rPr>
          <w:color w:val="111111"/>
          <w:sz w:val="28"/>
          <w:szCs w:val="28"/>
        </w:rPr>
        <w:t>(анализаторов, причинно-следственных выводов и заключений, сделанных самостоятельно; предметно-схематичной наглядности);</w:t>
      </w:r>
    </w:p>
    <w:p w:rsidR="00DE325F" w:rsidRPr="00DE325F" w:rsidRDefault="00DE325F" w:rsidP="00DE32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25F">
        <w:rPr>
          <w:color w:val="111111"/>
          <w:sz w:val="28"/>
          <w:szCs w:val="28"/>
        </w:rPr>
        <w:t>обязательная активизация </w:t>
      </w:r>
      <w:r w:rsidRPr="00DE3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творческого воображения</w:t>
      </w:r>
      <w:r w:rsidRPr="00DE325F">
        <w:rPr>
          <w:color w:val="111111"/>
          <w:sz w:val="28"/>
          <w:szCs w:val="28"/>
        </w:rPr>
        <w:t>.</w:t>
      </w:r>
    </w:p>
    <w:p w:rsidR="00DE325F" w:rsidRPr="00DE325F" w:rsidRDefault="00DE325F" w:rsidP="00DE32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25F">
        <w:rPr>
          <w:color w:val="111111"/>
          <w:sz w:val="28"/>
          <w:szCs w:val="28"/>
        </w:rPr>
        <w:t>Необходимо подчеркнуть, что только ежедневная целенаправленная работа позволит получить желаемого результата. Вся жизнь </w:t>
      </w:r>
      <w:r w:rsidRPr="00DE3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E325F">
        <w:rPr>
          <w:color w:val="111111"/>
          <w:sz w:val="28"/>
          <w:szCs w:val="28"/>
        </w:rPr>
        <w:t> должна быть организована так, чтобы </w:t>
      </w:r>
      <w:r w:rsidRPr="00DE3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дошкольники</w:t>
      </w:r>
      <w:r w:rsidRPr="00DE325F">
        <w:rPr>
          <w:color w:val="111111"/>
          <w:sz w:val="28"/>
          <w:szCs w:val="28"/>
        </w:rPr>
        <w:t> находились в положении исследователей, первооткрывателей, а не получали знания готовыми. Необходимо обучать </w:t>
      </w:r>
      <w:r w:rsidRPr="00DE3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DE325F">
        <w:rPr>
          <w:color w:val="111111"/>
          <w:sz w:val="28"/>
          <w:szCs w:val="28"/>
        </w:rPr>
        <w:t xml:space="preserve"> анализировать конкретную ситуацию и находить оригинальные пути ее разрешения. Детям можно говорить все. Для этого нужно изменить методику проведения занятий с детьми и организацию совместной деятельности. Перестать давать детям готовые знания, не раскрывать истину, а </w:t>
      </w:r>
      <w:r w:rsidRPr="00DE325F">
        <w:rPr>
          <w:color w:val="111111"/>
          <w:sz w:val="28"/>
          <w:szCs w:val="28"/>
        </w:rPr>
        <w:lastRenderedPageBreak/>
        <w:t>учить находить её. Если ребёнок задаёт вопрос, не давать готовый ответ, а спрашивать, что он сам думает об этом. Приглашать </w:t>
      </w:r>
      <w:r w:rsidRPr="00DE3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к рассуждению</w:t>
      </w:r>
      <w:r w:rsidRPr="00DE325F">
        <w:rPr>
          <w:color w:val="111111"/>
          <w:sz w:val="28"/>
          <w:szCs w:val="28"/>
        </w:rPr>
        <w:t>, наводящими вопросами подводить к ответу. При отсутствии вопросов указывать на противоречия, тем самым ставить в ситуацию, когда нужно самостоятельно найти ответ.</w:t>
      </w:r>
    </w:p>
    <w:p w:rsidR="00DE325F" w:rsidRPr="00DE325F" w:rsidRDefault="00DE325F" w:rsidP="00DE32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25F">
        <w:rPr>
          <w:color w:val="111111"/>
          <w:sz w:val="28"/>
          <w:szCs w:val="28"/>
        </w:rPr>
        <w:t>В </w:t>
      </w:r>
      <w:r w:rsidRPr="00DE3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ТРИЗ</w:t>
      </w:r>
      <w:r w:rsidRPr="00DE325F">
        <w:rPr>
          <w:color w:val="111111"/>
          <w:sz w:val="28"/>
          <w:szCs w:val="28"/>
        </w:rPr>
        <w:t> применяется много методов, направленных на </w:t>
      </w:r>
      <w:r w:rsidRPr="00DE3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фантазии и воображения</w:t>
      </w:r>
      <w:r w:rsidRPr="00DE325F">
        <w:rPr>
          <w:color w:val="111111"/>
          <w:sz w:val="28"/>
          <w:szCs w:val="28"/>
        </w:rPr>
        <w:t>. Вот лишь некоторые из них.</w:t>
      </w:r>
    </w:p>
    <w:p w:rsidR="00DE325F" w:rsidRPr="00DE325F" w:rsidRDefault="00DE325F" w:rsidP="00DE32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25F">
        <w:rPr>
          <w:color w:val="111111"/>
          <w:sz w:val="28"/>
          <w:szCs w:val="28"/>
        </w:rPr>
        <w:t>Метод </w:t>
      </w:r>
      <w:r w:rsidRPr="00DE325F">
        <w:rPr>
          <w:i/>
          <w:iCs/>
          <w:color w:val="111111"/>
          <w:sz w:val="28"/>
          <w:szCs w:val="28"/>
          <w:bdr w:val="none" w:sz="0" w:space="0" w:color="auto" w:frame="1"/>
        </w:rPr>
        <w:t>«Мозговой штурм»</w:t>
      </w:r>
      <w:r w:rsidRPr="00DE325F">
        <w:rPr>
          <w:color w:val="111111"/>
          <w:sz w:val="28"/>
          <w:szCs w:val="28"/>
        </w:rPr>
        <w:t>. Это метод коллективного поиска оригинальных идей, помимо фантазии и </w:t>
      </w:r>
      <w:r w:rsidRPr="00DE3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воображения</w:t>
      </w:r>
      <w:r w:rsidRPr="00DE325F">
        <w:rPr>
          <w:color w:val="111111"/>
          <w:sz w:val="28"/>
          <w:szCs w:val="28"/>
        </w:rPr>
        <w:t>, </w:t>
      </w:r>
      <w:r w:rsidRPr="00DE3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</w:t>
      </w:r>
      <w:r w:rsidRPr="00DE325F">
        <w:rPr>
          <w:color w:val="111111"/>
          <w:sz w:val="28"/>
          <w:szCs w:val="28"/>
        </w:rPr>
        <w:t> коммуникативные способности </w:t>
      </w:r>
      <w:r w:rsidRPr="00DE3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E325F">
        <w:rPr>
          <w:color w:val="111111"/>
          <w:sz w:val="28"/>
          <w:szCs w:val="28"/>
        </w:rPr>
        <w:t xml:space="preserve">: умение вести спор, слышать друг друга, высказывать свою точку зрения, не </w:t>
      </w:r>
      <w:proofErr w:type="gramStart"/>
      <w:r w:rsidRPr="00DE325F">
        <w:rPr>
          <w:color w:val="111111"/>
          <w:sz w:val="28"/>
          <w:szCs w:val="28"/>
        </w:rPr>
        <w:t>боясь</w:t>
      </w:r>
      <w:proofErr w:type="gramEnd"/>
      <w:r w:rsidRPr="00DE325F">
        <w:rPr>
          <w:color w:val="111111"/>
          <w:sz w:val="28"/>
          <w:szCs w:val="28"/>
        </w:rPr>
        <w:t xml:space="preserve"> критики, тактично оценивать мнения других, отвечать на вопросы воспитателя и т. п. Темы мозгового штурма могут быть </w:t>
      </w:r>
      <w:r w:rsidRPr="00DE325F">
        <w:rPr>
          <w:color w:val="111111"/>
          <w:sz w:val="28"/>
          <w:szCs w:val="28"/>
          <w:u w:val="single"/>
          <w:bdr w:val="none" w:sz="0" w:space="0" w:color="auto" w:frame="1"/>
        </w:rPr>
        <w:t>такие</w:t>
      </w:r>
      <w:r w:rsidRPr="00DE325F">
        <w:rPr>
          <w:color w:val="111111"/>
          <w:sz w:val="28"/>
          <w:szCs w:val="28"/>
        </w:rPr>
        <w:t>:</w:t>
      </w:r>
    </w:p>
    <w:p w:rsidR="00DE325F" w:rsidRPr="00DE325F" w:rsidRDefault="00DE325F" w:rsidP="00DE325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325F">
        <w:rPr>
          <w:color w:val="111111"/>
          <w:sz w:val="28"/>
          <w:szCs w:val="28"/>
        </w:rPr>
        <w:t>как уберечь продукты от мышей;</w:t>
      </w:r>
    </w:p>
    <w:p w:rsidR="00DE325F" w:rsidRPr="00DE325F" w:rsidRDefault="00DE325F" w:rsidP="00DE325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325F">
        <w:rPr>
          <w:color w:val="111111"/>
          <w:sz w:val="28"/>
          <w:szCs w:val="28"/>
        </w:rPr>
        <w:t>как не намокнуть под дождем;</w:t>
      </w:r>
    </w:p>
    <w:p w:rsidR="00DE325F" w:rsidRPr="00DE325F" w:rsidRDefault="00DE325F" w:rsidP="00DE325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325F">
        <w:rPr>
          <w:color w:val="111111"/>
          <w:sz w:val="28"/>
          <w:szCs w:val="28"/>
        </w:rPr>
        <w:t>как мышам достать сыр из-под носа кота;</w:t>
      </w:r>
    </w:p>
    <w:p w:rsidR="00DE325F" w:rsidRPr="00DE325F" w:rsidRDefault="00DE325F" w:rsidP="00DE325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325F">
        <w:rPr>
          <w:color w:val="111111"/>
          <w:sz w:val="28"/>
          <w:szCs w:val="28"/>
        </w:rPr>
        <w:t xml:space="preserve">как выгнать лису из </w:t>
      </w:r>
      <w:proofErr w:type="spellStart"/>
      <w:r w:rsidRPr="00DE325F">
        <w:rPr>
          <w:color w:val="111111"/>
          <w:sz w:val="28"/>
          <w:szCs w:val="28"/>
        </w:rPr>
        <w:t>заюшкиной</w:t>
      </w:r>
      <w:proofErr w:type="spellEnd"/>
      <w:r w:rsidRPr="00DE325F">
        <w:rPr>
          <w:color w:val="111111"/>
          <w:sz w:val="28"/>
          <w:szCs w:val="28"/>
        </w:rPr>
        <w:t xml:space="preserve"> избушки и др.</w:t>
      </w:r>
    </w:p>
    <w:p w:rsidR="00DE325F" w:rsidRPr="00DE325F" w:rsidRDefault="00DE325F" w:rsidP="00DE32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25F">
        <w:rPr>
          <w:color w:val="111111"/>
          <w:sz w:val="28"/>
          <w:szCs w:val="28"/>
        </w:rPr>
        <w:t>Метод </w:t>
      </w:r>
      <w:r w:rsidRPr="00DE325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DE325F">
        <w:rPr>
          <w:i/>
          <w:iCs/>
          <w:color w:val="111111"/>
          <w:sz w:val="28"/>
          <w:szCs w:val="28"/>
          <w:bdr w:val="none" w:sz="0" w:space="0" w:color="auto" w:frame="1"/>
        </w:rPr>
        <w:t>Синектика</w:t>
      </w:r>
      <w:proofErr w:type="spellEnd"/>
      <w:r w:rsidRPr="00DE325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E325F">
        <w:rPr>
          <w:color w:val="111111"/>
          <w:sz w:val="28"/>
          <w:szCs w:val="28"/>
        </w:rPr>
        <w:t xml:space="preserve">. </w:t>
      </w:r>
      <w:proofErr w:type="spellStart"/>
      <w:r w:rsidRPr="00DE325F">
        <w:rPr>
          <w:color w:val="111111"/>
          <w:sz w:val="28"/>
          <w:szCs w:val="28"/>
        </w:rPr>
        <w:t>Синектика</w:t>
      </w:r>
      <w:proofErr w:type="spellEnd"/>
      <w:r w:rsidRPr="00DE325F">
        <w:rPr>
          <w:color w:val="111111"/>
          <w:sz w:val="28"/>
          <w:szCs w:val="28"/>
        </w:rPr>
        <w:t xml:space="preserve"> – это модифицированный мозговой штурм, в переводе с </w:t>
      </w:r>
      <w:proofErr w:type="gramStart"/>
      <w:r w:rsidRPr="00DE325F">
        <w:rPr>
          <w:color w:val="111111"/>
          <w:sz w:val="28"/>
          <w:szCs w:val="28"/>
        </w:rPr>
        <w:t>греческого</w:t>
      </w:r>
      <w:proofErr w:type="gramEnd"/>
      <w:r w:rsidRPr="00DE325F">
        <w:rPr>
          <w:color w:val="111111"/>
          <w:sz w:val="28"/>
          <w:szCs w:val="28"/>
        </w:rPr>
        <w:t xml:space="preserve"> означает </w:t>
      </w:r>
      <w:r w:rsidRPr="00DE325F">
        <w:rPr>
          <w:i/>
          <w:iCs/>
          <w:color w:val="111111"/>
          <w:sz w:val="28"/>
          <w:szCs w:val="28"/>
          <w:bdr w:val="none" w:sz="0" w:space="0" w:color="auto" w:frame="1"/>
        </w:rPr>
        <w:t>«объединение однородных элементов»</w:t>
      </w:r>
      <w:r w:rsidRPr="00DE325F">
        <w:rPr>
          <w:color w:val="111111"/>
          <w:sz w:val="28"/>
          <w:szCs w:val="28"/>
        </w:rPr>
        <w:t xml:space="preserve">. </w:t>
      </w:r>
      <w:proofErr w:type="gramStart"/>
      <w:r w:rsidRPr="00DE325F">
        <w:rPr>
          <w:color w:val="111111"/>
          <w:sz w:val="28"/>
          <w:szCs w:val="28"/>
        </w:rPr>
        <w:t>Этот метод построен на поисках аналогов (похожестей, ассоциативных связей.</w:t>
      </w:r>
      <w:proofErr w:type="gramEnd"/>
      <w:r w:rsidRPr="00DE325F">
        <w:rPr>
          <w:color w:val="111111"/>
          <w:sz w:val="28"/>
          <w:szCs w:val="28"/>
        </w:rPr>
        <w:t xml:space="preserve"> В сущности, если задуматься, то вокруг нас найдется великое множество предметов, созданных человеком по аналогии уже с чем-то имеющимся в природе.</w:t>
      </w:r>
    </w:p>
    <w:p w:rsidR="00DE325F" w:rsidRPr="00DE325F" w:rsidRDefault="00DE325F" w:rsidP="00DE32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25F">
        <w:rPr>
          <w:color w:val="111111"/>
          <w:sz w:val="28"/>
          <w:szCs w:val="28"/>
        </w:rPr>
        <w:t>Существует четыре вида </w:t>
      </w:r>
      <w:r w:rsidRPr="00DE325F">
        <w:rPr>
          <w:color w:val="111111"/>
          <w:sz w:val="28"/>
          <w:szCs w:val="28"/>
          <w:u w:val="single"/>
          <w:bdr w:val="none" w:sz="0" w:space="0" w:color="auto" w:frame="1"/>
        </w:rPr>
        <w:t>аналогий</w:t>
      </w:r>
      <w:r w:rsidRPr="00DE325F">
        <w:rPr>
          <w:color w:val="111111"/>
          <w:sz w:val="28"/>
          <w:szCs w:val="28"/>
        </w:rPr>
        <w:t>:</w:t>
      </w:r>
    </w:p>
    <w:p w:rsidR="00DE325F" w:rsidRPr="00DE325F" w:rsidRDefault="00DE325F" w:rsidP="00DE32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25F">
        <w:rPr>
          <w:color w:val="111111"/>
          <w:sz w:val="28"/>
          <w:szCs w:val="28"/>
        </w:rPr>
        <w:t>прямая – основывается на поиске сходных процессов в других областях знаний </w:t>
      </w:r>
      <w:r w:rsidRPr="00DE325F">
        <w:rPr>
          <w:i/>
          <w:iCs/>
          <w:color w:val="111111"/>
          <w:sz w:val="28"/>
          <w:szCs w:val="28"/>
          <w:bdr w:val="none" w:sz="0" w:space="0" w:color="auto" w:frame="1"/>
        </w:rPr>
        <w:t>(вертолет – аналогия стрекозы, подводная лодка – аналогия рыбы и т. д.)</w:t>
      </w:r>
      <w:r w:rsidRPr="00DE325F">
        <w:rPr>
          <w:color w:val="111111"/>
          <w:sz w:val="28"/>
          <w:szCs w:val="28"/>
        </w:rPr>
        <w:t>;</w:t>
      </w:r>
    </w:p>
    <w:p w:rsidR="00DE325F" w:rsidRPr="00DE325F" w:rsidRDefault="00DE325F" w:rsidP="00DE32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DE325F">
        <w:rPr>
          <w:color w:val="111111"/>
          <w:sz w:val="28"/>
          <w:szCs w:val="28"/>
        </w:rPr>
        <w:t>фантастическая – решение проблемы, задачи осуществляется</w:t>
      </w:r>
      <w:r w:rsidR="00072B74">
        <w:rPr>
          <w:color w:val="111111"/>
          <w:sz w:val="28"/>
          <w:szCs w:val="28"/>
        </w:rPr>
        <w:t>,</w:t>
      </w:r>
      <w:r w:rsidRPr="00DE325F">
        <w:rPr>
          <w:color w:val="111111"/>
          <w:sz w:val="28"/>
          <w:szCs w:val="28"/>
        </w:rPr>
        <w:t xml:space="preserve"> как в волшебной сказке, т. е. игнорируются все существующие законы (нарисуй свою радость – возможные </w:t>
      </w:r>
      <w:r w:rsidRPr="00DE325F">
        <w:rPr>
          <w:color w:val="111111"/>
          <w:sz w:val="28"/>
          <w:szCs w:val="28"/>
          <w:u w:val="single"/>
          <w:bdr w:val="none" w:sz="0" w:space="0" w:color="auto" w:frame="1"/>
        </w:rPr>
        <w:t>варианты</w:t>
      </w:r>
      <w:r w:rsidRPr="00DE325F">
        <w:rPr>
          <w:color w:val="111111"/>
          <w:sz w:val="28"/>
          <w:szCs w:val="28"/>
        </w:rPr>
        <w:t xml:space="preserve">: </w:t>
      </w:r>
      <w:r w:rsidR="00072B74">
        <w:rPr>
          <w:color w:val="111111"/>
          <w:sz w:val="28"/>
          <w:szCs w:val="28"/>
        </w:rPr>
        <w:t xml:space="preserve"> </w:t>
      </w:r>
      <w:r w:rsidRPr="00DE325F">
        <w:rPr>
          <w:color w:val="111111"/>
          <w:sz w:val="28"/>
          <w:szCs w:val="28"/>
        </w:rPr>
        <w:t>солнце, цветок; изобрази любовь – это может быть человек, растение);</w:t>
      </w:r>
      <w:proofErr w:type="gramEnd"/>
    </w:p>
    <w:p w:rsidR="00DE325F" w:rsidRPr="00DE325F" w:rsidRDefault="00DE325F" w:rsidP="00DE32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DE325F">
        <w:rPr>
          <w:color w:val="111111"/>
          <w:sz w:val="28"/>
          <w:szCs w:val="28"/>
        </w:rPr>
        <w:t>личностная</w:t>
      </w:r>
      <w:proofErr w:type="gramEnd"/>
      <w:r w:rsidRPr="00DE325F">
        <w:rPr>
          <w:color w:val="111111"/>
          <w:sz w:val="28"/>
          <w:szCs w:val="28"/>
        </w:rPr>
        <w:t> </w:t>
      </w:r>
      <w:r w:rsidRPr="00DE325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DE325F">
        <w:rPr>
          <w:i/>
          <w:iCs/>
          <w:color w:val="111111"/>
          <w:sz w:val="28"/>
          <w:szCs w:val="28"/>
          <w:bdr w:val="none" w:sz="0" w:space="0" w:color="auto" w:frame="1"/>
        </w:rPr>
        <w:t>эмпатия</w:t>
      </w:r>
      <w:proofErr w:type="spellEnd"/>
      <w:r w:rsidRPr="00DE325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E325F">
        <w:rPr>
          <w:color w:val="111111"/>
          <w:sz w:val="28"/>
          <w:szCs w:val="28"/>
        </w:rPr>
        <w:t> – подразумевает представление детьми себя каким-то конкретным предметом или явлением и передачу чувств, переживаний, настроения этого образа. Детям можно предложить такие </w:t>
      </w:r>
      <w:r w:rsidRPr="00DE325F">
        <w:rPr>
          <w:color w:val="111111"/>
          <w:sz w:val="28"/>
          <w:szCs w:val="28"/>
          <w:u w:val="single"/>
          <w:bdr w:val="none" w:sz="0" w:space="0" w:color="auto" w:frame="1"/>
        </w:rPr>
        <w:t>ситуации</w:t>
      </w:r>
      <w:r w:rsidRPr="00DE325F">
        <w:rPr>
          <w:color w:val="111111"/>
          <w:sz w:val="28"/>
          <w:szCs w:val="28"/>
        </w:rPr>
        <w:t>: что думают воробьи, когда они нашли зерно или крошки? Когда за ними охотится кошка? Когда на улице сильный мороз? Что думает звездочка, когда увидит, что ночью где-то не спит ребенок? Почему он не спит? Вызывают большой интерес у </w:t>
      </w:r>
      <w:r w:rsidRPr="00DE3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 и такие задания</w:t>
      </w:r>
      <w:r w:rsidRPr="00DE325F">
        <w:rPr>
          <w:color w:val="111111"/>
          <w:sz w:val="28"/>
          <w:szCs w:val="28"/>
        </w:rPr>
        <w:t>: изобрази будильник, который забыли выключить; покажи походку человека, которому жмут ботинки; изобрази рассерженного поросенка, встревоженного кота, восторженного кролика и т. п.</w:t>
      </w:r>
    </w:p>
    <w:p w:rsidR="00DE325F" w:rsidRPr="00DE325F" w:rsidRDefault="00DE325F" w:rsidP="00DE325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DE325F">
        <w:rPr>
          <w:color w:val="111111"/>
          <w:sz w:val="28"/>
          <w:szCs w:val="28"/>
        </w:rPr>
        <w:t>символическая</w:t>
      </w:r>
      <w:proofErr w:type="gramEnd"/>
      <w:r w:rsidRPr="00DE325F">
        <w:rPr>
          <w:color w:val="111111"/>
          <w:sz w:val="28"/>
          <w:szCs w:val="28"/>
        </w:rPr>
        <w:t xml:space="preserve"> – предполагает использование метафор, сравнений, поэтических образов, моделей-символов.</w:t>
      </w:r>
    </w:p>
    <w:p w:rsidR="00DE325F" w:rsidRPr="00DE325F" w:rsidRDefault="00DE325F" w:rsidP="00DE325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325F">
        <w:rPr>
          <w:color w:val="111111"/>
          <w:sz w:val="28"/>
          <w:szCs w:val="28"/>
        </w:rPr>
        <w:lastRenderedPageBreak/>
        <w:t>Аналогию можно найти только там, где есть повторяемость свойств объекта, условий, отношений, т. е. там, где есть некая закономерность.</w:t>
      </w:r>
    </w:p>
    <w:p w:rsidR="00DE325F" w:rsidRPr="00DE325F" w:rsidRDefault="00DE325F" w:rsidP="00DE32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25F">
        <w:rPr>
          <w:i/>
          <w:iCs/>
          <w:color w:val="111111"/>
          <w:sz w:val="28"/>
          <w:szCs w:val="28"/>
          <w:bdr w:val="none" w:sz="0" w:space="0" w:color="auto" w:frame="1"/>
        </w:rPr>
        <w:t>«Типовое фантазирование»</w:t>
      </w:r>
      <w:r w:rsidRPr="00DE325F">
        <w:rPr>
          <w:color w:val="111111"/>
          <w:sz w:val="28"/>
          <w:szCs w:val="28"/>
        </w:rPr>
        <w:t>. Этот метод хорошо использовать при обучении </w:t>
      </w:r>
      <w:r w:rsidRPr="00DE3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творческому рассказыванию</w:t>
      </w:r>
      <w:r w:rsidRPr="00DE325F">
        <w:rPr>
          <w:color w:val="111111"/>
          <w:sz w:val="28"/>
          <w:szCs w:val="28"/>
        </w:rPr>
        <w:t>. Придумывать, фантазировать можно не вслепую, а с использованием конкретных </w:t>
      </w:r>
      <w:r w:rsidRPr="00DE325F">
        <w:rPr>
          <w:color w:val="111111"/>
          <w:sz w:val="28"/>
          <w:szCs w:val="28"/>
          <w:u w:val="single"/>
          <w:bdr w:val="none" w:sz="0" w:space="0" w:color="auto" w:frame="1"/>
        </w:rPr>
        <w:t>приемов</w:t>
      </w:r>
      <w:r w:rsidRPr="00DE325F">
        <w:rPr>
          <w:color w:val="111111"/>
          <w:sz w:val="28"/>
          <w:szCs w:val="28"/>
        </w:rPr>
        <w:t>:</w:t>
      </w:r>
    </w:p>
    <w:p w:rsidR="00DE325F" w:rsidRPr="00DE325F" w:rsidRDefault="00DE325F" w:rsidP="00DE32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25F">
        <w:rPr>
          <w:color w:val="111111"/>
          <w:sz w:val="28"/>
          <w:szCs w:val="28"/>
        </w:rPr>
        <w:t>уменьшение – увеличение объекта </w:t>
      </w:r>
      <w:r w:rsidRPr="00DE325F">
        <w:rPr>
          <w:i/>
          <w:iCs/>
          <w:color w:val="111111"/>
          <w:sz w:val="28"/>
          <w:szCs w:val="28"/>
          <w:bdr w:val="none" w:sz="0" w:space="0" w:color="auto" w:frame="1"/>
        </w:rPr>
        <w:t>(выросла репка маленькая-премаленькая – продолжи сказку)</w:t>
      </w:r>
      <w:r w:rsidRPr="00DE325F">
        <w:rPr>
          <w:color w:val="111111"/>
          <w:sz w:val="28"/>
          <w:szCs w:val="28"/>
        </w:rPr>
        <w:t>;</w:t>
      </w:r>
    </w:p>
    <w:p w:rsidR="00DE325F" w:rsidRPr="00DE325F" w:rsidRDefault="00DE325F" w:rsidP="00DE32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25F">
        <w:rPr>
          <w:color w:val="111111"/>
          <w:sz w:val="28"/>
          <w:szCs w:val="28"/>
        </w:rPr>
        <w:t>наоборот </w:t>
      </w:r>
      <w:r w:rsidRPr="00DE325F">
        <w:rPr>
          <w:i/>
          <w:iCs/>
          <w:color w:val="111111"/>
          <w:sz w:val="28"/>
          <w:szCs w:val="28"/>
          <w:bdr w:val="none" w:sz="0" w:space="0" w:color="auto" w:frame="1"/>
        </w:rPr>
        <w:t>(добрый Волк и злая Красная Шапочка)</w:t>
      </w:r>
      <w:r w:rsidRPr="00DE325F">
        <w:rPr>
          <w:color w:val="111111"/>
          <w:sz w:val="28"/>
          <w:szCs w:val="28"/>
        </w:rPr>
        <w:t>;</w:t>
      </w:r>
    </w:p>
    <w:p w:rsidR="00DE325F" w:rsidRPr="00DE325F" w:rsidRDefault="00DE325F" w:rsidP="00DE325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325F">
        <w:rPr>
          <w:color w:val="111111"/>
          <w:sz w:val="28"/>
          <w:szCs w:val="28"/>
        </w:rPr>
        <w:t>дробление – объединение (придумывание новой игрушки из частей старых игрушек или невероятного живого, отдельные части которого представляют собой части других животных);</w:t>
      </w:r>
    </w:p>
    <w:p w:rsidR="00DE325F" w:rsidRPr="00DE325F" w:rsidRDefault="00DE325F" w:rsidP="00DE32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25F">
        <w:rPr>
          <w:color w:val="111111"/>
          <w:sz w:val="28"/>
          <w:szCs w:val="28"/>
        </w:rPr>
        <w:t>оператор времени </w:t>
      </w:r>
      <w:r w:rsidRPr="00DE325F">
        <w:rPr>
          <w:i/>
          <w:iCs/>
          <w:color w:val="111111"/>
          <w:sz w:val="28"/>
          <w:szCs w:val="28"/>
          <w:bdr w:val="none" w:sz="0" w:space="0" w:color="auto" w:frame="1"/>
        </w:rPr>
        <w:t>(замедление – ускорение времени)</w:t>
      </w:r>
      <w:r w:rsidRPr="00DE325F">
        <w:rPr>
          <w:color w:val="111111"/>
          <w:sz w:val="28"/>
          <w:szCs w:val="28"/>
        </w:rPr>
        <w:t>: нарисуй себя через много лет, нарисуй своего будущего ребенка или какой была твоя мама в детстве);</w:t>
      </w:r>
    </w:p>
    <w:p w:rsidR="00DE325F" w:rsidRPr="00DE325F" w:rsidRDefault="00DE325F" w:rsidP="00DE32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25F">
        <w:rPr>
          <w:color w:val="111111"/>
          <w:sz w:val="28"/>
          <w:szCs w:val="28"/>
        </w:rPr>
        <w:t>динамика – статика </w:t>
      </w:r>
      <w:r w:rsidRPr="00DE325F">
        <w:rPr>
          <w:i/>
          <w:iCs/>
          <w:color w:val="111111"/>
          <w:sz w:val="28"/>
          <w:szCs w:val="28"/>
          <w:bdr w:val="none" w:sz="0" w:space="0" w:color="auto" w:frame="1"/>
        </w:rPr>
        <w:t>(оживление неживых объектов и наоборот)</w:t>
      </w:r>
      <w:r w:rsidRPr="00DE325F">
        <w:rPr>
          <w:color w:val="111111"/>
          <w:sz w:val="28"/>
          <w:szCs w:val="28"/>
        </w:rPr>
        <w:t>: Буратино – живое дерево; Снегурочка – живой снег; Колобок – живое тесто и т. д. Дети сами могут выбрать объект, а затем оживить его и придумать название.</w:t>
      </w:r>
    </w:p>
    <w:p w:rsidR="00DE325F" w:rsidRPr="00DE325F" w:rsidRDefault="00DE325F" w:rsidP="00DE32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25F">
        <w:rPr>
          <w:color w:val="111111"/>
          <w:sz w:val="28"/>
          <w:szCs w:val="28"/>
        </w:rPr>
        <w:t>Дети, играя в </w:t>
      </w:r>
      <w:r w:rsidRPr="00DE3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ТРИЗ</w:t>
      </w:r>
      <w:r w:rsidRPr="00DE325F">
        <w:rPr>
          <w:color w:val="111111"/>
          <w:sz w:val="28"/>
          <w:szCs w:val="28"/>
        </w:rPr>
        <w:t>, видят мир во всем его многообразии. </w:t>
      </w:r>
      <w:r w:rsidRPr="00DE3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ТРИЗ</w:t>
      </w:r>
      <w:r w:rsidRPr="00DE325F">
        <w:rPr>
          <w:color w:val="111111"/>
          <w:sz w:val="28"/>
          <w:szCs w:val="28"/>
        </w:rPr>
        <w:t xml:space="preserve"> учит находить позитивные решения возникающих проблем, что очень пригодится ребенку и в школе, и во взрослой жизни. Дети становятся более общительными, не боятся высказать свое мнение, с удовольствием отвечают на поставленные вопросы, сами задают </w:t>
      </w:r>
      <w:proofErr w:type="gramStart"/>
      <w:r w:rsidRPr="00DE325F">
        <w:rPr>
          <w:color w:val="111111"/>
          <w:sz w:val="28"/>
          <w:szCs w:val="28"/>
        </w:rPr>
        <w:t>много вопросов, фантазируют</w:t>
      </w:r>
      <w:proofErr w:type="gramEnd"/>
      <w:r w:rsidRPr="00DE325F">
        <w:rPr>
          <w:color w:val="111111"/>
          <w:sz w:val="28"/>
          <w:szCs w:val="28"/>
        </w:rPr>
        <w:t xml:space="preserve"> на заданную тему. У них формируются умения слушать друг друга, радоваться чужим успехам, уважительно относиться к мнению других </w:t>
      </w:r>
      <w:r w:rsidRPr="00DE3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E325F">
        <w:rPr>
          <w:color w:val="111111"/>
          <w:sz w:val="28"/>
          <w:szCs w:val="28"/>
        </w:rPr>
        <w:t>. Они легче находят выход из сложных ситуаций, быстрее приспосабливаются к изменениям в окружающем мире, становятся более самостоятельными и могут принимать на себя ответственность за себя и других.</w:t>
      </w:r>
    </w:p>
    <w:p w:rsidR="00DE325F" w:rsidRPr="00DE325F" w:rsidRDefault="00DE325F" w:rsidP="00DE32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25F">
        <w:rPr>
          <w:color w:val="111111"/>
          <w:sz w:val="28"/>
          <w:szCs w:val="28"/>
        </w:rPr>
        <w:t>Несколько советов тем, кто решил использовать инструменты </w:t>
      </w:r>
      <w:r w:rsidRPr="00DE3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ТРИЗ в работе с дошкольниками</w:t>
      </w:r>
      <w:r w:rsidRPr="00DE325F">
        <w:rPr>
          <w:color w:val="111111"/>
          <w:sz w:val="28"/>
          <w:szCs w:val="28"/>
        </w:rPr>
        <w:t>:</w:t>
      </w:r>
    </w:p>
    <w:p w:rsidR="00DE325F" w:rsidRPr="00DE325F" w:rsidRDefault="00DE325F" w:rsidP="00DE32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25F">
        <w:rPr>
          <w:color w:val="111111"/>
          <w:sz w:val="28"/>
          <w:szCs w:val="28"/>
        </w:rPr>
        <w:t>– помните, что нет темы, на которую нельзя беседовать с </w:t>
      </w:r>
      <w:r w:rsidRPr="00DE3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дошкольниками</w:t>
      </w:r>
      <w:r w:rsidRPr="00DE325F">
        <w:rPr>
          <w:color w:val="111111"/>
          <w:sz w:val="28"/>
          <w:szCs w:val="28"/>
        </w:rPr>
        <w:t>, только подача материала должна быть построена на живом интересе к самому ребёнку;</w:t>
      </w:r>
    </w:p>
    <w:p w:rsidR="00DE325F" w:rsidRPr="00DE325F" w:rsidRDefault="00DE325F" w:rsidP="00DE325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325F">
        <w:rPr>
          <w:color w:val="111111"/>
          <w:sz w:val="28"/>
          <w:szCs w:val="28"/>
        </w:rPr>
        <w:t>– не так важно решить с детьми задачу, как сформировать умение осознавать приёмы, с помощью которых это происходит;</w:t>
      </w:r>
    </w:p>
    <w:p w:rsidR="00DE325F" w:rsidRPr="00DE325F" w:rsidRDefault="00DE325F" w:rsidP="00DE32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25F">
        <w:rPr>
          <w:color w:val="111111"/>
          <w:sz w:val="28"/>
          <w:szCs w:val="28"/>
        </w:rPr>
        <w:t>– задания </w:t>
      </w:r>
      <w:r w:rsidRPr="00DE3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дошкольникам</w:t>
      </w:r>
      <w:r w:rsidRPr="00DE325F">
        <w:rPr>
          <w:color w:val="111111"/>
          <w:sz w:val="28"/>
          <w:szCs w:val="28"/>
        </w:rPr>
        <w:t> должны быть максимально понятными и интересными;</w:t>
      </w:r>
    </w:p>
    <w:p w:rsidR="00DE325F" w:rsidRPr="00DE325F" w:rsidRDefault="00DE325F" w:rsidP="00DE32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25F">
        <w:rPr>
          <w:color w:val="111111"/>
          <w:sz w:val="28"/>
          <w:szCs w:val="28"/>
        </w:rPr>
        <w:t>– позволяйте ребёнку ошибаться и </w:t>
      </w:r>
      <w:r w:rsidRPr="00DE325F">
        <w:rPr>
          <w:i/>
          <w:iCs/>
          <w:color w:val="111111"/>
          <w:sz w:val="28"/>
          <w:szCs w:val="28"/>
          <w:bdr w:val="none" w:sz="0" w:space="0" w:color="auto" w:frame="1"/>
        </w:rPr>
        <w:t>«ошибайтесь»</w:t>
      </w:r>
      <w:r w:rsidRPr="00DE325F">
        <w:rPr>
          <w:color w:val="111111"/>
          <w:sz w:val="28"/>
          <w:szCs w:val="28"/>
        </w:rPr>
        <w:t> сами, ищите выход вместе;</w:t>
      </w:r>
    </w:p>
    <w:p w:rsidR="00DE325F" w:rsidRPr="00DE325F" w:rsidRDefault="00DE325F" w:rsidP="00DE325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E325F">
        <w:rPr>
          <w:color w:val="111111"/>
          <w:sz w:val="28"/>
          <w:szCs w:val="28"/>
        </w:rPr>
        <w:t>– разговаривайте с ребёнком, а не только говорите ему.</w:t>
      </w:r>
    </w:p>
    <w:p w:rsidR="00EB75CE" w:rsidRDefault="00DE325F" w:rsidP="00EB75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25F">
        <w:rPr>
          <w:color w:val="111111"/>
          <w:sz w:val="28"/>
          <w:szCs w:val="28"/>
        </w:rPr>
        <w:t>И тогда, благодаря </w:t>
      </w:r>
      <w:r w:rsidRPr="00DE3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ТРИЗ</w:t>
      </w:r>
      <w:r w:rsidRPr="00DE325F">
        <w:rPr>
          <w:color w:val="111111"/>
          <w:sz w:val="28"/>
          <w:szCs w:val="28"/>
        </w:rPr>
        <w:t>, вы сможете вырастить из ребёнка оптимиста, интеллектуально </w:t>
      </w:r>
      <w:r w:rsidRPr="00DE3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развитую личность с хорошо развитой речью</w:t>
      </w:r>
      <w:r w:rsidRPr="00DE325F">
        <w:rPr>
          <w:color w:val="111111"/>
          <w:sz w:val="28"/>
          <w:szCs w:val="28"/>
        </w:rPr>
        <w:t>, а главное – обладающего </w:t>
      </w:r>
      <w:r w:rsidRPr="00DE3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творческим воображением</w:t>
      </w:r>
      <w:r w:rsidRPr="00DE325F">
        <w:rPr>
          <w:color w:val="111111"/>
          <w:sz w:val="28"/>
          <w:szCs w:val="28"/>
        </w:rPr>
        <w:t>, т. к. именно оно является неотъемлемой частью нашей жизни.</w:t>
      </w:r>
    </w:p>
    <w:p w:rsidR="00EB04C5" w:rsidRPr="00EB75CE" w:rsidRDefault="00EB75CE" w:rsidP="00EB75CE">
      <w:pPr>
        <w:pStyle w:val="a3"/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EB75CE">
        <w:rPr>
          <w:b/>
          <w:bCs/>
          <w:i/>
          <w:iCs/>
          <w:color w:val="7030A0"/>
          <w:kern w:val="24"/>
          <w:sz w:val="56"/>
          <w:szCs w:val="56"/>
        </w:rPr>
        <w:lastRenderedPageBreak/>
        <w:t xml:space="preserve"> </w:t>
      </w:r>
      <w:r w:rsidRPr="00EB75CE">
        <w:rPr>
          <w:b/>
          <w:bCs/>
          <w:i/>
          <w:iCs/>
          <w:color w:val="111111"/>
          <w:sz w:val="28"/>
          <w:szCs w:val="28"/>
        </w:rPr>
        <w:t>«Пусть творческих людей станет как можно больше, творец всегда поймет творца. И мир изменится к лучшему»</w:t>
      </w:r>
      <w:r>
        <w:rPr>
          <w:b/>
          <w:bCs/>
          <w:i/>
          <w:iCs/>
          <w:color w:val="111111"/>
          <w:sz w:val="28"/>
          <w:szCs w:val="28"/>
        </w:rPr>
        <w:t>.</w:t>
      </w:r>
      <w:r w:rsidRPr="00EB75CE">
        <w:rPr>
          <w:b/>
          <w:bCs/>
          <w:i/>
          <w:iCs/>
          <w:color w:val="111111"/>
          <w:sz w:val="28"/>
          <w:szCs w:val="28"/>
        </w:rPr>
        <w:t xml:space="preserve"> (Л. Е. Белоусова) </w:t>
      </w:r>
    </w:p>
    <w:p w:rsidR="00677567" w:rsidRDefault="00677567" w:rsidP="00DE325F">
      <w:pPr>
        <w:jc w:val="both"/>
        <w:rPr>
          <w:rFonts w:ascii="Times New Roman" w:hAnsi="Times New Roman" w:cs="Times New Roman"/>
          <w:sz w:val="28"/>
          <w:szCs w:val="28"/>
        </w:rPr>
      </w:pPr>
      <w:r w:rsidRPr="008A5563">
        <w:rPr>
          <w:rFonts w:ascii="Times New Roman" w:hAnsi="Times New Roman" w:cs="Times New Roman"/>
          <w:sz w:val="28"/>
          <w:szCs w:val="28"/>
        </w:rPr>
        <w:t>У каждого из Вас есть листы со схемой, в которой обозначены 3 образовательные деятельности и методы ТРИЗ. Внимательно посмотрите и попробуйте определить какие методы ТРИЗ были использованы в каждой образовательной ситуации, поставив стрелочки.</w:t>
      </w:r>
    </w:p>
    <w:p w:rsidR="00677567" w:rsidRPr="008A5563" w:rsidRDefault="00677567" w:rsidP="00F31D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A5563">
        <w:rPr>
          <w:rFonts w:ascii="Times New Roman" w:hAnsi="Times New Roman" w:cs="Times New Roman"/>
          <w:color w:val="111111"/>
          <w:sz w:val="28"/>
          <w:szCs w:val="28"/>
        </w:rPr>
        <w:t>И сейчас мы всем предлагаем поучаствовать в игре</w:t>
      </w:r>
      <w:r w:rsidR="008A5563" w:rsidRPr="008A5563">
        <w:rPr>
          <w:rFonts w:ascii="Times New Roman" w:hAnsi="Times New Roman" w:cs="Times New Roman"/>
          <w:color w:val="111111"/>
          <w:sz w:val="28"/>
          <w:szCs w:val="28"/>
        </w:rPr>
        <w:t xml:space="preserve"> с методом ТРИЗ </w:t>
      </w:r>
      <w:r w:rsidRPr="008A556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A5563" w:rsidRPr="008A5563">
        <w:rPr>
          <w:rFonts w:ascii="Times New Roman" w:hAnsi="Times New Roman" w:cs="Times New Roman"/>
          <w:color w:val="111111"/>
          <w:sz w:val="28"/>
          <w:szCs w:val="28"/>
        </w:rPr>
        <w:t xml:space="preserve">«Типовое фантазирование». Игра называется </w:t>
      </w:r>
      <w:r w:rsidRPr="008A5563">
        <w:rPr>
          <w:rFonts w:ascii="Times New Roman" w:hAnsi="Times New Roman" w:cs="Times New Roman"/>
          <w:color w:val="111111"/>
          <w:sz w:val="28"/>
          <w:szCs w:val="28"/>
        </w:rPr>
        <w:t xml:space="preserve">«Волшебники», </w:t>
      </w:r>
      <w:r w:rsidR="008A5563" w:rsidRPr="008A5563">
        <w:rPr>
          <w:rFonts w:ascii="Times New Roman" w:hAnsi="Times New Roman" w:cs="Times New Roman"/>
          <w:color w:val="111111"/>
          <w:sz w:val="28"/>
          <w:szCs w:val="28"/>
        </w:rPr>
        <w:t>о которой</w:t>
      </w:r>
      <w:r w:rsidRPr="008A5563">
        <w:rPr>
          <w:rFonts w:ascii="Times New Roman" w:hAnsi="Times New Roman" w:cs="Times New Roman"/>
          <w:color w:val="111111"/>
          <w:sz w:val="28"/>
          <w:szCs w:val="28"/>
        </w:rPr>
        <w:t xml:space="preserve"> Вы</w:t>
      </w:r>
      <w:r w:rsidR="008A5563" w:rsidRPr="008A5563">
        <w:rPr>
          <w:rFonts w:ascii="Times New Roman" w:hAnsi="Times New Roman" w:cs="Times New Roman"/>
          <w:color w:val="111111"/>
          <w:sz w:val="28"/>
          <w:szCs w:val="28"/>
        </w:rPr>
        <w:t xml:space="preserve"> у</w:t>
      </w:r>
      <w:r w:rsidRPr="008A5563">
        <w:rPr>
          <w:rFonts w:ascii="Times New Roman" w:hAnsi="Times New Roman" w:cs="Times New Roman"/>
          <w:color w:val="111111"/>
          <w:sz w:val="28"/>
          <w:szCs w:val="28"/>
        </w:rPr>
        <w:t xml:space="preserve">же слышали на одной образовательной деятельности. </w:t>
      </w:r>
    </w:p>
    <w:p w:rsidR="008A5563" w:rsidRPr="008A5563" w:rsidRDefault="008A5563" w:rsidP="00F31D7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8A5563">
        <w:rPr>
          <w:rFonts w:ascii="Times New Roman" w:hAnsi="Times New Roman" w:cs="Times New Roman"/>
          <w:b/>
          <w:i/>
          <w:color w:val="111111"/>
          <w:sz w:val="28"/>
          <w:szCs w:val="28"/>
        </w:rPr>
        <w:t>Игра «Волшебники»</w:t>
      </w:r>
    </w:p>
    <w:p w:rsidR="003813DB" w:rsidRDefault="008A5563" w:rsidP="00F31D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Спасибо всем за игру! Но у нас есть еще для Вас игра, в которой мы попробовали использовать ТРИЗ в СТЕМ образовании. Это игра </w:t>
      </w:r>
      <w:r w:rsidR="00B1098E">
        <w:rPr>
          <w:rFonts w:ascii="Times New Roman" w:hAnsi="Times New Roman" w:cs="Times New Roman"/>
          <w:color w:val="11111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Робопчелки</w:t>
      </w:r>
      <w:proofErr w:type="spellEnd"/>
      <w:r w:rsidR="00B1098E">
        <w:rPr>
          <w:rFonts w:ascii="Times New Roman" w:hAnsi="Times New Roman" w:cs="Times New Roman"/>
          <w:color w:val="111111"/>
          <w:sz w:val="28"/>
          <w:szCs w:val="28"/>
        </w:rPr>
        <w:t>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 «маленькими человечками». </w:t>
      </w:r>
    </w:p>
    <w:p w:rsidR="008A5563" w:rsidRPr="008A5563" w:rsidRDefault="008A5563" w:rsidP="00F31D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Для тех, кто не </w:t>
      </w:r>
      <w:r w:rsidR="00B45E8A">
        <w:rPr>
          <w:rFonts w:ascii="Times New Roman" w:hAnsi="Times New Roman" w:cs="Times New Roman"/>
          <w:color w:val="111111"/>
          <w:sz w:val="28"/>
          <w:szCs w:val="28"/>
        </w:rPr>
        <w:t>знаком с этим методом ТРИЗ, немного о нем расскажу.</w:t>
      </w:r>
    </w:p>
    <w:p w:rsidR="00B45E8A" w:rsidRDefault="008A5563" w:rsidP="00F31D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Те</w:t>
      </w:r>
      <w:r w:rsidR="00677567" w:rsidRPr="00677567">
        <w:rPr>
          <w:rFonts w:ascii="Times New Roman" w:hAnsi="Times New Roman" w:cs="Times New Roman"/>
          <w:color w:val="111111"/>
          <w:sz w:val="28"/>
          <w:szCs w:val="28"/>
        </w:rPr>
        <w:t>хнология ТРИЗ помогает решить проблему знакомства детей с явлениями в неживой природе. Это метод МОДЕЛ</w:t>
      </w:r>
      <w:r>
        <w:rPr>
          <w:rFonts w:ascii="Times New Roman" w:hAnsi="Times New Roman" w:cs="Times New Roman"/>
          <w:color w:val="111111"/>
          <w:sz w:val="28"/>
          <w:szCs w:val="28"/>
        </w:rPr>
        <w:t>ИРОВАНИЯ МАЛЕНЬКИМИ ЧЕЛОВЕЧКАМИ.  И</w:t>
      </w:r>
      <w:r w:rsidR="00677567" w:rsidRPr="00677567">
        <w:rPr>
          <w:rFonts w:ascii="Times New Roman" w:hAnsi="Times New Roman" w:cs="Times New Roman"/>
          <w:color w:val="111111"/>
          <w:sz w:val="28"/>
          <w:szCs w:val="28"/>
        </w:rPr>
        <w:t>менно он помогает разобраться детям, что происходит в мире неживой природы: почему камень - твердый, а вода - жидкая, почему снег в тепле тает, а вода при нагревании превращается в пар. Маленькие человечки, в понимании нас взрослых - это молекулы. Помня о том, что все вокруг состоит из молекул - мельчайших частиц, которые определенным образом связаны между собой, легко объяснить детям агрегатные состояния веществ и явления в неживой природе.</w:t>
      </w:r>
      <w:r w:rsidR="00677567" w:rsidRPr="00677567">
        <w:rPr>
          <w:rFonts w:ascii="Times New Roman" w:hAnsi="Times New Roman" w:cs="Times New Roman"/>
          <w:sz w:val="28"/>
          <w:szCs w:val="28"/>
        </w:rPr>
        <w:t xml:space="preserve"> </w:t>
      </w:r>
      <w:r w:rsidR="00B45E8A">
        <w:rPr>
          <w:rFonts w:ascii="Times New Roman" w:hAnsi="Times New Roman" w:cs="Times New Roman"/>
          <w:sz w:val="28"/>
          <w:szCs w:val="28"/>
        </w:rPr>
        <w:t>Так, этот метод говорит нам, что:</w:t>
      </w:r>
    </w:p>
    <w:p w:rsidR="00677567" w:rsidRDefault="00B45E8A" w:rsidP="00F31D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1.В твердых веществах живут твердые человечки. Они крепко держаться за руки, и чтобы их разъединить, нужно приложить усилия. Схематически они изображены так.</w:t>
      </w:r>
    </w:p>
    <w:p w:rsidR="00B45E8A" w:rsidRDefault="00B45E8A" w:rsidP="00F31D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жидких веществах живут не очень дружные человечки. Они стоят рядышком, и их легко разъединить. Например, перелить воду.</w:t>
      </w:r>
      <w:r w:rsidRPr="00B45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Схематически они изображены так.</w:t>
      </w:r>
    </w:p>
    <w:p w:rsidR="00B45E8A" w:rsidRDefault="00B45E8A" w:rsidP="00F31D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газообразных веществах живут не дружные газообразные человечки. Они хаотично бегают.</w:t>
      </w:r>
      <w:r w:rsidRPr="00B45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Схематически они изображены так.</w:t>
      </w:r>
    </w:p>
    <w:p w:rsidR="00B45E8A" w:rsidRDefault="00111481" w:rsidP="00F31D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Итак. У нас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Робопчелка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игровое поле, заполненное различными веществами, в которых живут твердые, жидкие и газообразные человечки.</w:t>
      </w:r>
    </w:p>
    <w:p w:rsidR="00111481" w:rsidRPr="00677567" w:rsidRDefault="00111481" w:rsidP="00F31D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Составить алгоритм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Робопчелки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так, чтобы она прошла только те вещества, которые указаны в схеме. </w:t>
      </w:r>
      <w:r w:rsidR="003813DB">
        <w:rPr>
          <w:rFonts w:ascii="Times New Roman" w:hAnsi="Times New Roman" w:cs="Times New Roman"/>
          <w:sz w:val="28"/>
          <w:szCs w:val="28"/>
        </w:rPr>
        <w:t xml:space="preserve">На каждом столе своя схема. </w:t>
      </w:r>
      <w:r>
        <w:rPr>
          <w:rFonts w:ascii="Times New Roman" w:hAnsi="Times New Roman" w:cs="Times New Roman"/>
          <w:sz w:val="28"/>
          <w:szCs w:val="28"/>
        </w:rPr>
        <w:t xml:space="preserve">Сложность в том, что нужно сначала эту схему составить. Используя карточки с картинками. Вариантов может быть несколько. Обратите внимание на то, что на поле изображены предметы, в которых живут сразу несколько видов человечков. </w:t>
      </w:r>
      <w:r w:rsidR="006530ED">
        <w:rPr>
          <w:rFonts w:ascii="Times New Roman" w:hAnsi="Times New Roman" w:cs="Times New Roman"/>
          <w:sz w:val="28"/>
          <w:szCs w:val="28"/>
        </w:rPr>
        <w:t>После составления схемы, нужно составить алгоритм для Пчелки, используя кубики либо карточки, на которых изображены стрелками шаги пчелки. (Вперед, назад, поворот направо, поворот налево)</w:t>
      </w:r>
      <w:proofErr w:type="gramStart"/>
      <w:r w:rsidR="006530ED">
        <w:rPr>
          <w:rFonts w:ascii="Times New Roman" w:hAnsi="Times New Roman" w:cs="Times New Roman"/>
          <w:sz w:val="28"/>
          <w:szCs w:val="28"/>
        </w:rPr>
        <w:t>.</w:t>
      </w:r>
      <w:r w:rsidR="003813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813DB">
        <w:rPr>
          <w:rFonts w:ascii="Times New Roman" w:hAnsi="Times New Roman" w:cs="Times New Roman"/>
          <w:sz w:val="28"/>
          <w:szCs w:val="28"/>
        </w:rPr>
        <w:t>челка начинает свой ход с первой картинки схемы.</w:t>
      </w:r>
    </w:p>
    <w:p w:rsidR="001F7266" w:rsidRDefault="001F7266" w:rsidP="00F31D7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266" w:rsidRDefault="001F7266" w:rsidP="00F31D7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266" w:rsidRDefault="001F7266" w:rsidP="00F31D7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266" w:rsidRDefault="001F7266" w:rsidP="00F31D7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266" w:rsidRPr="001F7266" w:rsidRDefault="001F7266" w:rsidP="001F726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1F7266" w:rsidRPr="001F7266" w:rsidSect="00DE325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2993"/>
    <w:multiLevelType w:val="multilevel"/>
    <w:tmpl w:val="38266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A4ABD"/>
    <w:multiLevelType w:val="multilevel"/>
    <w:tmpl w:val="12AC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84A36"/>
    <w:multiLevelType w:val="multilevel"/>
    <w:tmpl w:val="7796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F61F5"/>
    <w:multiLevelType w:val="multilevel"/>
    <w:tmpl w:val="77FC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5213B"/>
    <w:multiLevelType w:val="multilevel"/>
    <w:tmpl w:val="4BB2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C44B43"/>
    <w:multiLevelType w:val="multilevel"/>
    <w:tmpl w:val="3618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F67658"/>
    <w:multiLevelType w:val="multilevel"/>
    <w:tmpl w:val="A24C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C83CBF"/>
    <w:multiLevelType w:val="multilevel"/>
    <w:tmpl w:val="7138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D40552"/>
    <w:multiLevelType w:val="multilevel"/>
    <w:tmpl w:val="B036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517A42"/>
    <w:multiLevelType w:val="multilevel"/>
    <w:tmpl w:val="0B2CD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8837FD"/>
    <w:multiLevelType w:val="multilevel"/>
    <w:tmpl w:val="66D4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25F"/>
    <w:rsid w:val="00072B74"/>
    <w:rsid w:val="00111481"/>
    <w:rsid w:val="00154547"/>
    <w:rsid w:val="00197A86"/>
    <w:rsid w:val="001F7266"/>
    <w:rsid w:val="00233EFB"/>
    <w:rsid w:val="003810F1"/>
    <w:rsid w:val="003813DB"/>
    <w:rsid w:val="0055383E"/>
    <w:rsid w:val="00584850"/>
    <w:rsid w:val="005E4BF1"/>
    <w:rsid w:val="006530ED"/>
    <w:rsid w:val="00677567"/>
    <w:rsid w:val="007614DE"/>
    <w:rsid w:val="007F1D13"/>
    <w:rsid w:val="008A5563"/>
    <w:rsid w:val="008E70F7"/>
    <w:rsid w:val="00963DAF"/>
    <w:rsid w:val="009B69EC"/>
    <w:rsid w:val="00B1098E"/>
    <w:rsid w:val="00B45E8A"/>
    <w:rsid w:val="00BE079A"/>
    <w:rsid w:val="00D24A3A"/>
    <w:rsid w:val="00DA14AF"/>
    <w:rsid w:val="00DE325F"/>
    <w:rsid w:val="00E73BB8"/>
    <w:rsid w:val="00EA7387"/>
    <w:rsid w:val="00EB04C5"/>
    <w:rsid w:val="00EB75CE"/>
    <w:rsid w:val="00ED28A6"/>
    <w:rsid w:val="00EF3652"/>
    <w:rsid w:val="00F3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E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25F"/>
    <w:rPr>
      <w:b/>
      <w:bCs/>
    </w:rPr>
  </w:style>
  <w:style w:type="paragraph" w:customStyle="1" w:styleId="stx">
    <w:name w:val="stx"/>
    <w:basedOn w:val="a"/>
    <w:rsid w:val="001F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F31D72"/>
    <w:rPr>
      <w:color w:val="0000FF"/>
      <w:u w:val="single"/>
    </w:rPr>
  </w:style>
  <w:style w:type="paragraph" w:customStyle="1" w:styleId="1">
    <w:name w:val="заголовок 1"/>
    <w:basedOn w:val="a"/>
    <w:next w:val="a"/>
    <w:uiPriority w:val="99"/>
    <w:rsid w:val="00F31D72"/>
    <w:pPr>
      <w:keepNext/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167le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8EF93-B0E8-4388-A641-17604EFD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ДС167</cp:lastModifiedBy>
  <cp:revision>22</cp:revision>
  <cp:lastPrinted>2019-11-12T07:56:00Z</cp:lastPrinted>
  <dcterms:created xsi:type="dcterms:W3CDTF">2019-11-07T17:31:00Z</dcterms:created>
  <dcterms:modified xsi:type="dcterms:W3CDTF">2020-05-29T06:28:00Z</dcterms:modified>
</cp:coreProperties>
</file>